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E201B9" w14:textId="77777777" w:rsidR="006469B1" w:rsidRDefault="006469B1">
      <w:pPr>
        <w:tabs>
          <w:tab w:val="left" w:pos="9540"/>
        </w:tabs>
        <w:ind w:left="1080" w:right="360" w:hanging="1080"/>
        <w:jc w:val="center"/>
        <w:rPr>
          <w:rFonts w:ascii="Arial" w:hAnsi="Arial" w:cs="Arial"/>
          <w:b/>
          <w:sz w:val="22"/>
          <w:szCs w:val="22"/>
        </w:rPr>
      </w:pPr>
    </w:p>
    <w:p w14:paraId="3D68D393" w14:textId="77777777" w:rsidR="00780D20" w:rsidRDefault="00780D20">
      <w:pPr>
        <w:tabs>
          <w:tab w:val="left" w:pos="9540"/>
        </w:tabs>
        <w:ind w:left="1080" w:right="360" w:hanging="1080"/>
        <w:jc w:val="center"/>
        <w:rPr>
          <w:rFonts w:ascii="Arial" w:hAnsi="Arial" w:cs="Arial"/>
          <w:b/>
          <w:sz w:val="22"/>
          <w:szCs w:val="22"/>
        </w:rPr>
      </w:pPr>
    </w:p>
    <w:p w14:paraId="79897F2C" w14:textId="77777777" w:rsidR="00822BAF" w:rsidRPr="00B26E08" w:rsidRDefault="00822BAF">
      <w:pPr>
        <w:tabs>
          <w:tab w:val="left" w:pos="9540"/>
        </w:tabs>
        <w:ind w:left="1080" w:right="360" w:hanging="1080"/>
        <w:jc w:val="center"/>
        <w:rPr>
          <w:rFonts w:ascii="Arial" w:hAnsi="Arial" w:cs="Arial"/>
          <w:b/>
          <w:sz w:val="22"/>
          <w:szCs w:val="22"/>
        </w:rPr>
      </w:pPr>
      <w:r w:rsidRPr="00B26E08">
        <w:rPr>
          <w:rFonts w:ascii="Arial" w:hAnsi="Arial" w:cs="Arial"/>
          <w:b/>
          <w:sz w:val="22"/>
          <w:szCs w:val="22"/>
        </w:rPr>
        <w:t>California Community Colleges</w:t>
      </w:r>
    </w:p>
    <w:p w14:paraId="2AE0B3D8" w14:textId="77777777" w:rsidR="00822BAF" w:rsidRPr="00B26E08" w:rsidRDefault="00DC57C1">
      <w:pPr>
        <w:tabs>
          <w:tab w:val="left" w:pos="9540"/>
        </w:tabs>
        <w:ind w:left="1080" w:right="360" w:hanging="1080"/>
        <w:jc w:val="center"/>
        <w:rPr>
          <w:rFonts w:ascii="Arial" w:hAnsi="Arial" w:cs="Arial"/>
          <w:b/>
          <w:sz w:val="22"/>
          <w:szCs w:val="22"/>
        </w:rPr>
      </w:pPr>
      <w:r>
        <w:rPr>
          <w:rFonts w:ascii="Arial" w:hAnsi="Arial" w:cs="Arial"/>
          <w:b/>
          <w:sz w:val="22"/>
          <w:szCs w:val="22"/>
        </w:rPr>
        <w:t>eTranscript California</w:t>
      </w:r>
      <w:r w:rsidR="00822BAF" w:rsidRPr="00B26E08">
        <w:rPr>
          <w:rFonts w:ascii="Arial" w:hAnsi="Arial" w:cs="Arial"/>
          <w:b/>
          <w:sz w:val="22"/>
          <w:szCs w:val="22"/>
        </w:rPr>
        <w:t xml:space="preserve"> System</w:t>
      </w:r>
    </w:p>
    <w:p w14:paraId="09603EDD" w14:textId="77777777" w:rsidR="00822BAF" w:rsidRDefault="00822BAF">
      <w:pPr>
        <w:tabs>
          <w:tab w:val="left" w:pos="9540"/>
        </w:tabs>
        <w:ind w:right="360"/>
        <w:jc w:val="center"/>
        <w:rPr>
          <w:rFonts w:ascii="Arial" w:hAnsi="Arial" w:cs="Arial"/>
          <w:sz w:val="22"/>
          <w:szCs w:val="22"/>
        </w:rPr>
      </w:pPr>
      <w:r w:rsidRPr="00B26E08">
        <w:rPr>
          <w:rFonts w:ascii="Arial" w:hAnsi="Arial" w:cs="Arial"/>
          <w:b/>
          <w:sz w:val="22"/>
          <w:szCs w:val="22"/>
        </w:rPr>
        <w:t>Institution Agreement</w:t>
      </w:r>
    </w:p>
    <w:p w14:paraId="4C584C26" w14:textId="77777777" w:rsidR="00822BAF" w:rsidRDefault="00822BAF">
      <w:pPr>
        <w:tabs>
          <w:tab w:val="left" w:pos="9540"/>
        </w:tabs>
        <w:ind w:right="360"/>
        <w:rPr>
          <w:rFonts w:ascii="Arial" w:hAnsi="Arial" w:cs="Arial"/>
          <w:sz w:val="22"/>
          <w:szCs w:val="22"/>
        </w:rPr>
      </w:pPr>
    </w:p>
    <w:p w14:paraId="726E198E" w14:textId="77777777" w:rsidR="00822BAF" w:rsidRDefault="00822BAF">
      <w:pPr>
        <w:tabs>
          <w:tab w:val="left" w:pos="9540"/>
        </w:tabs>
        <w:ind w:right="360"/>
        <w:rPr>
          <w:rFonts w:ascii="Arial" w:hAnsi="Arial" w:cs="Arial"/>
          <w:sz w:val="22"/>
          <w:szCs w:val="22"/>
        </w:rPr>
      </w:pPr>
    </w:p>
    <w:p w14:paraId="04D74EEE" w14:textId="2C0CAAF4" w:rsidR="00822BAF" w:rsidRDefault="00822BAF" w:rsidP="00B26E08">
      <w:pPr>
        <w:pStyle w:val="BodyText"/>
        <w:tabs>
          <w:tab w:val="left" w:pos="9540"/>
        </w:tabs>
        <w:ind w:right="360" w:firstLine="720"/>
        <w:rPr>
          <w:rFonts w:ascii="Arial" w:hAnsi="Arial" w:cs="Arial"/>
          <w:sz w:val="22"/>
          <w:szCs w:val="22"/>
        </w:rPr>
      </w:pPr>
      <w:r>
        <w:rPr>
          <w:rFonts w:ascii="Arial" w:hAnsi="Arial" w:cs="Arial"/>
          <w:sz w:val="22"/>
          <w:szCs w:val="22"/>
        </w:rPr>
        <w:t>This Institution Agreement is</w:t>
      </w:r>
      <w:r w:rsidR="007E0322">
        <w:rPr>
          <w:rFonts w:ascii="Arial" w:hAnsi="Arial" w:cs="Arial"/>
          <w:sz w:val="22"/>
          <w:szCs w:val="22"/>
        </w:rPr>
        <w:t xml:space="preserve"> made and entered into this </w:t>
      </w:r>
      <w:r w:rsidR="009326AA" w:rsidRPr="00BA4ED7">
        <w:rPr>
          <w:rFonts w:ascii="Arial" w:hAnsi="Arial" w:cs="Arial"/>
          <w:sz w:val="22"/>
          <w:szCs w:val="22"/>
          <w:highlight w:val="yellow"/>
          <w:u w:val="single"/>
        </w:rPr>
        <w:t>1</w:t>
      </w:r>
      <w:r w:rsidR="009326AA" w:rsidRPr="00BA4ED7">
        <w:rPr>
          <w:rFonts w:ascii="Arial" w:hAnsi="Arial" w:cs="Arial"/>
          <w:sz w:val="22"/>
          <w:szCs w:val="22"/>
          <w:highlight w:val="yellow"/>
          <w:u w:val="single"/>
          <w:vertAlign w:val="superscript"/>
        </w:rPr>
        <w:t>st</w:t>
      </w:r>
      <w:r w:rsidR="009326AA" w:rsidRPr="00BA4ED7">
        <w:rPr>
          <w:rFonts w:ascii="Arial" w:hAnsi="Arial" w:cs="Arial"/>
          <w:sz w:val="22"/>
          <w:szCs w:val="22"/>
          <w:highlight w:val="yellow"/>
          <w:u w:val="single"/>
        </w:rPr>
        <w:t xml:space="preserve"> </w:t>
      </w:r>
      <w:r w:rsidRPr="00BA4ED7">
        <w:rPr>
          <w:rFonts w:ascii="Arial" w:hAnsi="Arial" w:cs="Arial"/>
          <w:sz w:val="22"/>
          <w:szCs w:val="22"/>
          <w:highlight w:val="yellow"/>
          <w:u w:val="single"/>
        </w:rPr>
        <w:t>day of</w:t>
      </w:r>
      <w:r w:rsidR="00130112" w:rsidRPr="00BA4ED7">
        <w:rPr>
          <w:rFonts w:ascii="Arial" w:hAnsi="Arial" w:cs="Arial"/>
          <w:sz w:val="22"/>
          <w:szCs w:val="22"/>
          <w:highlight w:val="yellow"/>
          <w:u w:val="single"/>
        </w:rPr>
        <w:t xml:space="preserve"> July</w:t>
      </w:r>
      <w:r w:rsidRPr="00BA4ED7">
        <w:rPr>
          <w:rFonts w:ascii="Arial" w:hAnsi="Arial" w:cs="Arial"/>
          <w:sz w:val="22"/>
          <w:szCs w:val="22"/>
          <w:highlight w:val="yellow"/>
          <w:u w:val="single"/>
        </w:rPr>
        <w:t>, 20</w:t>
      </w:r>
      <w:r w:rsidR="009326AA" w:rsidRPr="00BA4ED7">
        <w:rPr>
          <w:rFonts w:ascii="Arial" w:hAnsi="Arial" w:cs="Arial"/>
          <w:sz w:val="22"/>
          <w:szCs w:val="22"/>
          <w:highlight w:val="yellow"/>
          <w:u w:val="single"/>
        </w:rPr>
        <w:t>1</w:t>
      </w:r>
      <w:r w:rsidR="002A542E">
        <w:rPr>
          <w:rFonts w:ascii="Arial" w:hAnsi="Arial" w:cs="Arial"/>
          <w:sz w:val="22"/>
          <w:szCs w:val="22"/>
          <w:u w:val="single"/>
        </w:rPr>
        <w:t>9</w:t>
      </w:r>
      <w:r>
        <w:rPr>
          <w:rFonts w:ascii="Arial" w:hAnsi="Arial" w:cs="Arial"/>
          <w:sz w:val="22"/>
          <w:szCs w:val="22"/>
        </w:rPr>
        <w:t xml:space="preserve"> by and between XAP Corporation (“VENDOR”) and</w:t>
      </w:r>
      <w:r w:rsidR="005062E7">
        <w:rPr>
          <w:rFonts w:ascii="Arial" w:hAnsi="Arial" w:cs="Arial"/>
          <w:sz w:val="22"/>
          <w:szCs w:val="22"/>
        </w:rPr>
        <w:t xml:space="preserve"> </w:t>
      </w:r>
      <w:r w:rsidR="00BA4ED7" w:rsidRPr="00BA4ED7">
        <w:rPr>
          <w:rFonts w:ascii="Arial" w:hAnsi="Arial" w:cs="Arial"/>
          <w:b/>
          <w:sz w:val="22"/>
          <w:szCs w:val="22"/>
          <w:highlight w:val="yellow"/>
          <w:u w:val="single"/>
        </w:rPr>
        <w:t>CCC Name</w:t>
      </w:r>
      <w:r w:rsidR="005062E7" w:rsidRPr="00D73DEF">
        <w:rPr>
          <w:rFonts w:ascii="Arial" w:hAnsi="Arial" w:cs="Arial"/>
          <w:b/>
          <w:sz w:val="22"/>
          <w:szCs w:val="22"/>
        </w:rPr>
        <w:t xml:space="preserve"> </w:t>
      </w:r>
      <w:r>
        <w:rPr>
          <w:rFonts w:ascii="Arial" w:hAnsi="Arial" w:cs="Arial"/>
          <w:sz w:val="22"/>
          <w:szCs w:val="22"/>
        </w:rPr>
        <w:t>(the “Institution”) with respect to the Institution’s participation in an electronic transcript exchange system (the “</w:t>
      </w:r>
      <w:r w:rsidR="00DC57C1">
        <w:rPr>
          <w:rFonts w:ascii="Arial" w:hAnsi="Arial" w:cs="Arial"/>
          <w:sz w:val="22"/>
          <w:szCs w:val="22"/>
        </w:rPr>
        <w:t>eTranscript California</w:t>
      </w:r>
      <w:r>
        <w:rPr>
          <w:rFonts w:ascii="Arial" w:hAnsi="Arial" w:cs="Arial"/>
          <w:sz w:val="22"/>
          <w:szCs w:val="22"/>
        </w:rPr>
        <w:t xml:space="preserve"> System”) that is being designed, developed, operated and maintained by VENDOR for Butte-Glenn Community College District (“CLIENT”), acting for the California Community College System (“CCC”).</w:t>
      </w:r>
    </w:p>
    <w:p w14:paraId="52FBBB21" w14:textId="77777777" w:rsidR="00822BAF" w:rsidRDefault="00822BAF">
      <w:pPr>
        <w:pStyle w:val="BodyText"/>
        <w:tabs>
          <w:tab w:val="left" w:pos="9540"/>
        </w:tabs>
        <w:ind w:right="360" w:firstLine="720"/>
        <w:jc w:val="left"/>
        <w:rPr>
          <w:rFonts w:ascii="Arial" w:hAnsi="Arial" w:cs="Arial"/>
          <w:sz w:val="22"/>
          <w:szCs w:val="22"/>
        </w:rPr>
      </w:pPr>
    </w:p>
    <w:p w14:paraId="1E46C372" w14:textId="77777777" w:rsidR="00822BAF" w:rsidRDefault="00822BAF" w:rsidP="00B26E08">
      <w:pPr>
        <w:pStyle w:val="BodyText"/>
        <w:tabs>
          <w:tab w:val="left" w:pos="1080"/>
          <w:tab w:val="left" w:pos="9540"/>
        </w:tabs>
        <w:ind w:right="360" w:firstLine="720"/>
        <w:rPr>
          <w:rFonts w:ascii="Arial" w:hAnsi="Arial" w:cs="Arial"/>
          <w:sz w:val="22"/>
          <w:szCs w:val="22"/>
        </w:rPr>
      </w:pPr>
      <w:r>
        <w:rPr>
          <w:rFonts w:ascii="Arial" w:hAnsi="Arial" w:cs="Arial"/>
          <w:sz w:val="22"/>
          <w:szCs w:val="22"/>
        </w:rPr>
        <w:t xml:space="preserve">CLIENT has engaged VENDOR to design, develop, operate and maintain the </w:t>
      </w:r>
      <w:r w:rsidR="00DC57C1">
        <w:rPr>
          <w:rFonts w:ascii="Arial" w:hAnsi="Arial" w:cs="Arial"/>
          <w:sz w:val="22"/>
          <w:szCs w:val="22"/>
        </w:rPr>
        <w:t>eTranscript California System</w:t>
      </w:r>
      <w:r>
        <w:rPr>
          <w:rFonts w:ascii="Arial" w:hAnsi="Arial" w:cs="Arial"/>
          <w:sz w:val="22"/>
          <w:szCs w:val="22"/>
        </w:rPr>
        <w:t xml:space="preserve">.  The </w:t>
      </w:r>
      <w:r w:rsidR="00DC57C1">
        <w:rPr>
          <w:rFonts w:ascii="Arial" w:hAnsi="Arial" w:cs="Arial"/>
          <w:sz w:val="22"/>
          <w:szCs w:val="22"/>
        </w:rPr>
        <w:t xml:space="preserve">eTranscript California System </w:t>
      </w:r>
      <w:r>
        <w:rPr>
          <w:rFonts w:ascii="Arial" w:hAnsi="Arial" w:cs="Arial"/>
          <w:sz w:val="22"/>
          <w:szCs w:val="22"/>
        </w:rPr>
        <w:t xml:space="preserve">will permit transcript data maintained by the Institution, other California Community Colleges and such trading partners as CLIENT may authorize (collectively “Source Institutions”) to upload academic transcripts to the </w:t>
      </w:r>
      <w:r w:rsidR="00DC57C1">
        <w:rPr>
          <w:rFonts w:ascii="Arial" w:hAnsi="Arial" w:cs="Arial"/>
          <w:sz w:val="22"/>
          <w:szCs w:val="22"/>
        </w:rPr>
        <w:t xml:space="preserve">eTranscript California System </w:t>
      </w:r>
      <w:r>
        <w:rPr>
          <w:rFonts w:ascii="Arial" w:hAnsi="Arial" w:cs="Arial"/>
          <w:sz w:val="22"/>
          <w:szCs w:val="22"/>
        </w:rPr>
        <w:t xml:space="preserve">for release to California Community Colleges and trading partners authorized by CLIENT who are participating in the </w:t>
      </w:r>
      <w:r w:rsidR="00DC57C1">
        <w:rPr>
          <w:rFonts w:ascii="Arial" w:hAnsi="Arial" w:cs="Arial"/>
          <w:sz w:val="22"/>
          <w:szCs w:val="22"/>
        </w:rPr>
        <w:t xml:space="preserve">eTranscript California System </w:t>
      </w:r>
      <w:r>
        <w:rPr>
          <w:rFonts w:ascii="Arial" w:hAnsi="Arial" w:cs="Arial"/>
          <w:sz w:val="22"/>
          <w:szCs w:val="22"/>
        </w:rPr>
        <w:t xml:space="preserve">(collectively “Target Institutions”).  The Institution and other Source Institutions will be able to upload academic transcripts to the </w:t>
      </w:r>
      <w:r w:rsidR="00DC57C1">
        <w:rPr>
          <w:rFonts w:ascii="Arial" w:hAnsi="Arial" w:cs="Arial"/>
          <w:sz w:val="22"/>
          <w:szCs w:val="22"/>
        </w:rPr>
        <w:t xml:space="preserve">eTranscript California System </w:t>
      </w:r>
      <w:r>
        <w:rPr>
          <w:rFonts w:ascii="Arial" w:hAnsi="Arial" w:cs="Arial"/>
          <w:sz w:val="22"/>
          <w:szCs w:val="22"/>
        </w:rPr>
        <w:t xml:space="preserve">so that a student’s transcript will be transmitted to the designated Target Institution when that Target Institution next downloads transcripts from the </w:t>
      </w:r>
      <w:r w:rsidR="00DC57C1">
        <w:rPr>
          <w:rFonts w:ascii="Arial" w:hAnsi="Arial" w:cs="Arial"/>
          <w:sz w:val="22"/>
          <w:szCs w:val="22"/>
        </w:rPr>
        <w:t>eTranscript California System</w:t>
      </w:r>
      <w:r>
        <w:rPr>
          <w:rFonts w:ascii="Arial" w:hAnsi="Arial" w:cs="Arial"/>
          <w:sz w:val="22"/>
          <w:szCs w:val="22"/>
        </w:rPr>
        <w:t xml:space="preserve">.  The Institution and other Target Institutions will be able to download from the </w:t>
      </w:r>
      <w:r w:rsidR="00DC57C1">
        <w:rPr>
          <w:rFonts w:ascii="Arial" w:hAnsi="Arial" w:cs="Arial"/>
          <w:sz w:val="22"/>
          <w:szCs w:val="22"/>
        </w:rPr>
        <w:t xml:space="preserve">eTranscript California System </w:t>
      </w:r>
      <w:r>
        <w:rPr>
          <w:rFonts w:ascii="Arial" w:hAnsi="Arial" w:cs="Arial"/>
          <w:sz w:val="22"/>
          <w:szCs w:val="22"/>
        </w:rPr>
        <w:t xml:space="preserve">academic transcripts uploaded by a Source Institution for release to the Target Institutions, respectively.  In its capacity as both a Source Institution and a Target Institution, the Institution will be able to initiate requests that specific transcripts be sent by Source Institutions to Target Institutions, so long as the Institution is either the Source Institution or the Target Institution with respect to each such request.  </w:t>
      </w:r>
    </w:p>
    <w:p w14:paraId="1BC4B9D1" w14:textId="77777777" w:rsidR="00822BAF" w:rsidRDefault="00822BAF" w:rsidP="00B26E08">
      <w:pPr>
        <w:pStyle w:val="BodyText"/>
        <w:tabs>
          <w:tab w:val="left" w:pos="1080"/>
          <w:tab w:val="left" w:pos="9540"/>
        </w:tabs>
        <w:ind w:right="360" w:firstLine="720"/>
        <w:rPr>
          <w:rFonts w:ascii="Arial" w:hAnsi="Arial" w:cs="Arial"/>
          <w:sz w:val="22"/>
          <w:szCs w:val="22"/>
        </w:rPr>
      </w:pPr>
    </w:p>
    <w:p w14:paraId="651952C0" w14:textId="77777777" w:rsidR="00822BAF" w:rsidRDefault="00822BAF" w:rsidP="00B26E08">
      <w:pPr>
        <w:pStyle w:val="BodyText"/>
        <w:tabs>
          <w:tab w:val="left" w:pos="1080"/>
          <w:tab w:val="left" w:pos="9540"/>
        </w:tabs>
        <w:ind w:right="360" w:firstLine="720"/>
        <w:rPr>
          <w:rFonts w:ascii="Arial" w:hAnsi="Arial" w:cs="Arial"/>
          <w:sz w:val="22"/>
          <w:szCs w:val="22"/>
        </w:rPr>
      </w:pPr>
      <w:r>
        <w:rPr>
          <w:rFonts w:ascii="Arial" w:hAnsi="Arial" w:cs="Arial"/>
          <w:sz w:val="22"/>
          <w:szCs w:val="22"/>
        </w:rPr>
        <w:t xml:space="preserve">The Institution has indicated that it desires to participate in the </w:t>
      </w:r>
      <w:r w:rsidR="00DC57C1">
        <w:rPr>
          <w:rFonts w:ascii="Arial" w:hAnsi="Arial" w:cs="Arial"/>
          <w:sz w:val="22"/>
          <w:szCs w:val="22"/>
        </w:rPr>
        <w:t>eTranscript California System</w:t>
      </w:r>
      <w:r>
        <w:rPr>
          <w:rFonts w:ascii="Arial" w:hAnsi="Arial" w:cs="Arial"/>
          <w:sz w:val="22"/>
          <w:szCs w:val="22"/>
        </w:rPr>
        <w:t xml:space="preserve">, and VENDOR has agreed to provide to the Institution the tools necessary to participate in the </w:t>
      </w:r>
      <w:r w:rsidR="00DC57C1">
        <w:rPr>
          <w:rFonts w:ascii="Arial" w:hAnsi="Arial" w:cs="Arial"/>
          <w:sz w:val="22"/>
          <w:szCs w:val="22"/>
        </w:rPr>
        <w:t xml:space="preserve">eTranscript California System </w:t>
      </w:r>
      <w:r>
        <w:rPr>
          <w:rFonts w:ascii="Arial" w:hAnsi="Arial" w:cs="Arial"/>
          <w:sz w:val="22"/>
          <w:szCs w:val="22"/>
        </w:rPr>
        <w:t>and thereby request the initiation of transcript transactions, receive electronic transcripts from other Source Institutions and send electronic transcripts to other Target Institutions, provided that the Institution executes this Agreement and performs in accordance with the terms hereof.</w:t>
      </w:r>
    </w:p>
    <w:p w14:paraId="17888910" w14:textId="77777777" w:rsidR="00822BAF" w:rsidRDefault="00822BAF">
      <w:pPr>
        <w:pStyle w:val="BodyText"/>
        <w:tabs>
          <w:tab w:val="left" w:pos="1080"/>
          <w:tab w:val="left" w:pos="9540"/>
        </w:tabs>
        <w:ind w:right="360" w:firstLine="720"/>
        <w:jc w:val="left"/>
        <w:rPr>
          <w:rFonts w:ascii="Arial" w:hAnsi="Arial" w:cs="Arial"/>
          <w:sz w:val="22"/>
          <w:szCs w:val="22"/>
        </w:rPr>
      </w:pPr>
    </w:p>
    <w:p w14:paraId="6BFEE135" w14:textId="77777777" w:rsidR="00822BAF" w:rsidRDefault="00822BAF" w:rsidP="00B26E08">
      <w:pPr>
        <w:pStyle w:val="BodyText"/>
        <w:tabs>
          <w:tab w:val="left" w:pos="1080"/>
          <w:tab w:val="left" w:pos="9540"/>
        </w:tabs>
        <w:ind w:right="360" w:firstLine="720"/>
        <w:rPr>
          <w:rFonts w:ascii="Arial" w:hAnsi="Arial" w:cs="Arial"/>
          <w:sz w:val="22"/>
          <w:szCs w:val="22"/>
        </w:rPr>
      </w:pPr>
      <w:r>
        <w:rPr>
          <w:rFonts w:ascii="Arial" w:hAnsi="Arial" w:cs="Arial"/>
          <w:sz w:val="22"/>
          <w:szCs w:val="22"/>
        </w:rPr>
        <w:t xml:space="preserve">1.  VENDOR shall configure its Control Center, located at </w:t>
      </w:r>
      <w:r>
        <w:rPr>
          <w:rFonts w:ascii="Arial" w:hAnsi="Arial" w:cs="Arial"/>
          <w:sz w:val="22"/>
          <w:szCs w:val="22"/>
          <w:u w:val="single"/>
        </w:rPr>
        <w:t>control.xap.com</w:t>
      </w:r>
      <w:r>
        <w:rPr>
          <w:rFonts w:ascii="Arial" w:hAnsi="Arial" w:cs="Arial"/>
          <w:sz w:val="22"/>
          <w:szCs w:val="22"/>
        </w:rPr>
        <w:t xml:space="preserve"> (the “Control Center”), to enable the Institution and other Target Institutions to upload transcript data to the </w:t>
      </w:r>
      <w:r w:rsidR="00DC57C1">
        <w:rPr>
          <w:rFonts w:ascii="Arial" w:hAnsi="Arial" w:cs="Arial"/>
          <w:sz w:val="22"/>
          <w:szCs w:val="22"/>
        </w:rPr>
        <w:t xml:space="preserve">eTranscript California System </w:t>
      </w:r>
      <w:r>
        <w:rPr>
          <w:rFonts w:ascii="Arial" w:hAnsi="Arial" w:cs="Arial"/>
          <w:sz w:val="22"/>
          <w:szCs w:val="22"/>
        </w:rPr>
        <w:t xml:space="preserve">by using the Control Center.  VENDOR operates the Control Center for postsecondary educational institutions participating in Internet based systems that VENDOR operates, including Target Institutions participating in the </w:t>
      </w:r>
      <w:r w:rsidR="00DC57C1">
        <w:rPr>
          <w:rFonts w:ascii="Arial" w:hAnsi="Arial" w:cs="Arial"/>
          <w:sz w:val="22"/>
          <w:szCs w:val="22"/>
        </w:rPr>
        <w:t>eTranscript California System</w:t>
      </w:r>
      <w:r>
        <w:rPr>
          <w:rFonts w:ascii="Arial" w:hAnsi="Arial" w:cs="Arial"/>
          <w:sz w:val="22"/>
          <w:szCs w:val="22"/>
        </w:rPr>
        <w:t xml:space="preserve">.  VENDOR shall make transcript download preferences available to the Institution, as a Target Institution.  The </w:t>
      </w:r>
      <w:r w:rsidR="00DC57C1">
        <w:rPr>
          <w:rFonts w:ascii="Arial" w:hAnsi="Arial" w:cs="Arial"/>
          <w:sz w:val="22"/>
          <w:szCs w:val="22"/>
        </w:rPr>
        <w:t xml:space="preserve">eTranscript California System </w:t>
      </w:r>
      <w:r>
        <w:rPr>
          <w:rFonts w:ascii="Arial" w:hAnsi="Arial" w:cs="Arial"/>
          <w:sz w:val="22"/>
          <w:szCs w:val="22"/>
        </w:rPr>
        <w:t xml:space="preserve">will make available to the Institution for electronic download from the </w:t>
      </w:r>
      <w:r w:rsidR="00DC57C1">
        <w:rPr>
          <w:rFonts w:ascii="Arial" w:hAnsi="Arial" w:cs="Arial"/>
          <w:sz w:val="22"/>
          <w:szCs w:val="22"/>
        </w:rPr>
        <w:t xml:space="preserve">eTranscript California System </w:t>
      </w:r>
      <w:r>
        <w:rPr>
          <w:rFonts w:ascii="Arial" w:hAnsi="Arial" w:cs="Arial"/>
          <w:sz w:val="22"/>
          <w:szCs w:val="22"/>
        </w:rPr>
        <w:t>those transcripts that are to be transmitted to the Institution.  An electronic data interchange (“EDI”) project, which is automatically generated within the Export Wizard, will be made available to the Institution.  The Institution may either use the automatically generated EDI project or develop a custom EDI project using the Export Wizard.  The Institution may automatically upload transcript data to its student information systems (“SIS”) by using the Export Wizard to create customized file formats.  In order to access the transcript files, the Institution must have access to the Internet.  The transcript download functionality will provide the Institution with the following download options:</w:t>
      </w:r>
    </w:p>
    <w:p w14:paraId="2C12A983" w14:textId="77777777" w:rsidR="00822BAF" w:rsidRDefault="00822BAF">
      <w:pPr>
        <w:pStyle w:val="BodyTextIndent3"/>
        <w:tabs>
          <w:tab w:val="left" w:pos="9540"/>
        </w:tabs>
        <w:ind w:left="0" w:right="360" w:firstLine="0"/>
        <w:jc w:val="left"/>
        <w:rPr>
          <w:rFonts w:ascii="Arial" w:hAnsi="Arial" w:cs="Arial"/>
          <w:b w:val="0"/>
          <w:sz w:val="22"/>
          <w:szCs w:val="22"/>
        </w:rPr>
      </w:pPr>
    </w:p>
    <w:p w14:paraId="62FDD8C9" w14:textId="77777777" w:rsidR="00822BAF" w:rsidRDefault="00822BAF">
      <w:pPr>
        <w:pStyle w:val="BodyTextIndent3"/>
        <w:numPr>
          <w:ilvl w:val="0"/>
          <w:numId w:val="3"/>
        </w:numPr>
        <w:tabs>
          <w:tab w:val="left" w:pos="1800"/>
          <w:tab w:val="left" w:pos="9540"/>
        </w:tabs>
        <w:ind w:right="360"/>
        <w:jc w:val="left"/>
        <w:rPr>
          <w:rFonts w:ascii="Arial" w:hAnsi="Arial" w:cs="Arial"/>
          <w:b w:val="0"/>
          <w:sz w:val="22"/>
          <w:szCs w:val="22"/>
        </w:rPr>
      </w:pPr>
      <w:r>
        <w:rPr>
          <w:rFonts w:ascii="Arial" w:hAnsi="Arial" w:cs="Arial"/>
          <w:b w:val="0"/>
          <w:sz w:val="22"/>
          <w:szCs w:val="22"/>
        </w:rPr>
        <w:t>PESC/ANSI X.12 College Transcript standard</w:t>
      </w:r>
    </w:p>
    <w:p w14:paraId="3F727AD3" w14:textId="77777777" w:rsidR="00822BAF" w:rsidRDefault="00822BAF">
      <w:pPr>
        <w:pStyle w:val="BodyTextIndent3"/>
        <w:numPr>
          <w:ilvl w:val="0"/>
          <w:numId w:val="3"/>
        </w:numPr>
        <w:tabs>
          <w:tab w:val="left" w:pos="1800"/>
          <w:tab w:val="left" w:pos="9540"/>
        </w:tabs>
        <w:ind w:right="360"/>
        <w:jc w:val="left"/>
        <w:rPr>
          <w:rFonts w:ascii="Arial" w:hAnsi="Arial" w:cs="Arial"/>
          <w:b w:val="0"/>
          <w:sz w:val="22"/>
          <w:szCs w:val="22"/>
        </w:rPr>
      </w:pPr>
      <w:r>
        <w:rPr>
          <w:rFonts w:ascii="Arial" w:hAnsi="Arial" w:cs="Arial"/>
          <w:b w:val="0"/>
          <w:sz w:val="22"/>
          <w:szCs w:val="22"/>
        </w:rPr>
        <w:lastRenderedPageBreak/>
        <w:t>The CCC extension (or implementation) of the PESC/ANSI X.12 College Transcript standard</w:t>
      </w:r>
    </w:p>
    <w:p w14:paraId="25DEC865" w14:textId="77777777" w:rsidR="00822BAF" w:rsidRDefault="00822BAF">
      <w:pPr>
        <w:pStyle w:val="BodyTextIndent3"/>
        <w:numPr>
          <w:ilvl w:val="0"/>
          <w:numId w:val="3"/>
        </w:numPr>
        <w:tabs>
          <w:tab w:val="left" w:pos="1800"/>
          <w:tab w:val="left" w:pos="9540"/>
        </w:tabs>
        <w:ind w:right="360"/>
        <w:jc w:val="left"/>
        <w:rPr>
          <w:rFonts w:ascii="Arial" w:hAnsi="Arial" w:cs="Arial"/>
          <w:b w:val="0"/>
          <w:sz w:val="22"/>
          <w:szCs w:val="22"/>
        </w:rPr>
      </w:pPr>
      <w:r>
        <w:rPr>
          <w:rFonts w:ascii="Arial" w:hAnsi="Arial" w:cs="Arial"/>
          <w:b w:val="0"/>
          <w:sz w:val="22"/>
          <w:szCs w:val="22"/>
        </w:rPr>
        <w:t>EDI TS130</w:t>
      </w:r>
    </w:p>
    <w:p w14:paraId="6EBA9910" w14:textId="77777777" w:rsidR="00822BAF" w:rsidRDefault="00822BAF">
      <w:pPr>
        <w:pStyle w:val="BodyTextIndent3"/>
        <w:numPr>
          <w:ilvl w:val="0"/>
          <w:numId w:val="3"/>
        </w:numPr>
        <w:tabs>
          <w:tab w:val="left" w:pos="1800"/>
          <w:tab w:val="left" w:pos="1890"/>
          <w:tab w:val="left" w:pos="9540"/>
        </w:tabs>
        <w:ind w:right="360"/>
        <w:jc w:val="left"/>
        <w:rPr>
          <w:rFonts w:ascii="Arial" w:hAnsi="Arial" w:cs="Arial"/>
          <w:b w:val="0"/>
          <w:sz w:val="22"/>
          <w:szCs w:val="22"/>
        </w:rPr>
      </w:pPr>
      <w:r>
        <w:rPr>
          <w:rFonts w:ascii="Arial" w:hAnsi="Arial" w:cs="Arial"/>
          <w:b w:val="0"/>
          <w:sz w:val="22"/>
          <w:szCs w:val="22"/>
        </w:rPr>
        <w:t>PDF format</w:t>
      </w:r>
    </w:p>
    <w:p w14:paraId="078EFADE" w14:textId="77777777" w:rsidR="00822BAF" w:rsidRDefault="00822BAF">
      <w:pPr>
        <w:pStyle w:val="BodyText"/>
        <w:tabs>
          <w:tab w:val="left" w:pos="1080"/>
          <w:tab w:val="left" w:pos="9540"/>
        </w:tabs>
        <w:ind w:right="360" w:firstLine="720"/>
        <w:jc w:val="left"/>
        <w:rPr>
          <w:rFonts w:ascii="Arial" w:hAnsi="Arial" w:cs="Arial"/>
          <w:sz w:val="22"/>
          <w:szCs w:val="22"/>
        </w:rPr>
      </w:pPr>
    </w:p>
    <w:p w14:paraId="133ADA76" w14:textId="77777777" w:rsidR="00822BAF" w:rsidRDefault="00822BAF" w:rsidP="00B26E08">
      <w:pPr>
        <w:pStyle w:val="BodyTextIndent3"/>
        <w:tabs>
          <w:tab w:val="left" w:pos="1080"/>
          <w:tab w:val="left" w:pos="9540"/>
        </w:tabs>
        <w:ind w:left="0" w:right="360" w:firstLine="720"/>
        <w:rPr>
          <w:rFonts w:ascii="Arial" w:hAnsi="Arial" w:cs="Arial"/>
          <w:b w:val="0"/>
          <w:sz w:val="22"/>
          <w:szCs w:val="22"/>
        </w:rPr>
      </w:pPr>
      <w:r>
        <w:rPr>
          <w:rFonts w:ascii="Arial" w:hAnsi="Arial" w:cs="Arial"/>
          <w:b w:val="0"/>
          <w:sz w:val="22"/>
          <w:szCs w:val="22"/>
        </w:rPr>
        <w:t xml:space="preserve">2.  VENDOR shall configure its Control Center to enable the Institution and other Source Institutions to upload transcript data to the </w:t>
      </w:r>
      <w:r w:rsidR="00DC57C1" w:rsidRPr="00DC57C1">
        <w:rPr>
          <w:rFonts w:ascii="Arial" w:hAnsi="Arial" w:cs="Arial"/>
          <w:b w:val="0"/>
          <w:sz w:val="22"/>
          <w:szCs w:val="22"/>
        </w:rPr>
        <w:t>eTranscript California System</w:t>
      </w:r>
      <w:r w:rsidR="00DC57C1">
        <w:rPr>
          <w:rFonts w:ascii="Arial" w:hAnsi="Arial" w:cs="Arial"/>
          <w:b w:val="0"/>
          <w:sz w:val="22"/>
          <w:szCs w:val="22"/>
        </w:rPr>
        <w:t xml:space="preserve"> </w:t>
      </w:r>
      <w:r>
        <w:rPr>
          <w:rFonts w:ascii="Arial" w:hAnsi="Arial" w:cs="Arial"/>
          <w:b w:val="0"/>
          <w:sz w:val="22"/>
          <w:szCs w:val="22"/>
        </w:rPr>
        <w:t xml:space="preserve">by using the Control Center.  VENDOR shall make transcript upload preferences available to the Institution, as a Source </w:t>
      </w:r>
      <w:r w:rsidRPr="00DC57C1">
        <w:rPr>
          <w:rFonts w:ascii="Arial" w:hAnsi="Arial" w:cs="Arial"/>
          <w:b w:val="0"/>
          <w:sz w:val="22"/>
          <w:szCs w:val="22"/>
        </w:rPr>
        <w:t xml:space="preserve">Institution, through the Control Center.  In order to upload transcript files to the </w:t>
      </w:r>
      <w:r w:rsidR="00DC57C1" w:rsidRPr="00DC57C1">
        <w:rPr>
          <w:rFonts w:ascii="Arial" w:hAnsi="Arial" w:cs="Arial"/>
          <w:b w:val="0"/>
          <w:sz w:val="22"/>
          <w:szCs w:val="22"/>
        </w:rPr>
        <w:t>eTranscript California System</w:t>
      </w:r>
      <w:r w:rsidRPr="00DC57C1">
        <w:rPr>
          <w:rFonts w:ascii="Arial" w:hAnsi="Arial" w:cs="Arial"/>
          <w:b w:val="0"/>
          <w:sz w:val="22"/>
          <w:szCs w:val="22"/>
        </w:rPr>
        <w:t>,</w:t>
      </w:r>
      <w:r>
        <w:rPr>
          <w:rFonts w:ascii="Arial" w:hAnsi="Arial" w:cs="Arial"/>
          <w:b w:val="0"/>
          <w:sz w:val="22"/>
          <w:szCs w:val="22"/>
        </w:rPr>
        <w:t xml:space="preserve"> the Institution must have access to the Internet.  The transcript upload functionality will provide the Institution with the following upload options:</w:t>
      </w:r>
    </w:p>
    <w:p w14:paraId="53DBA31A" w14:textId="77777777" w:rsidR="00822BAF" w:rsidRDefault="00822BAF">
      <w:pPr>
        <w:pStyle w:val="BodyTextIndent3"/>
        <w:tabs>
          <w:tab w:val="left" w:pos="9540"/>
        </w:tabs>
        <w:ind w:left="0" w:right="360" w:firstLine="0"/>
        <w:jc w:val="left"/>
        <w:rPr>
          <w:rFonts w:ascii="Arial" w:hAnsi="Arial" w:cs="Arial"/>
          <w:b w:val="0"/>
          <w:sz w:val="22"/>
          <w:szCs w:val="22"/>
        </w:rPr>
      </w:pPr>
    </w:p>
    <w:p w14:paraId="2C0D0C2A" w14:textId="77777777" w:rsidR="00822BAF" w:rsidRDefault="00822BAF">
      <w:pPr>
        <w:pStyle w:val="BodyTextIndent3"/>
        <w:numPr>
          <w:ilvl w:val="0"/>
          <w:numId w:val="2"/>
        </w:numPr>
        <w:tabs>
          <w:tab w:val="left" w:pos="1800"/>
          <w:tab w:val="left" w:pos="9540"/>
        </w:tabs>
        <w:ind w:right="360"/>
        <w:jc w:val="left"/>
        <w:rPr>
          <w:rFonts w:ascii="Arial" w:hAnsi="Arial" w:cs="Arial"/>
          <w:b w:val="0"/>
          <w:sz w:val="22"/>
          <w:szCs w:val="22"/>
        </w:rPr>
      </w:pPr>
      <w:r>
        <w:rPr>
          <w:rFonts w:ascii="Arial" w:hAnsi="Arial" w:cs="Arial"/>
          <w:b w:val="0"/>
          <w:sz w:val="22"/>
          <w:szCs w:val="22"/>
        </w:rPr>
        <w:t>PESC/ANSI X.12 College Transcript standard</w:t>
      </w:r>
    </w:p>
    <w:p w14:paraId="0B987A6F" w14:textId="77777777" w:rsidR="00822BAF" w:rsidRDefault="00822BAF">
      <w:pPr>
        <w:pStyle w:val="BodyTextIndent3"/>
        <w:numPr>
          <w:ilvl w:val="0"/>
          <w:numId w:val="2"/>
        </w:numPr>
        <w:tabs>
          <w:tab w:val="left" w:pos="1800"/>
          <w:tab w:val="left" w:pos="9540"/>
        </w:tabs>
        <w:ind w:right="360"/>
        <w:jc w:val="left"/>
        <w:rPr>
          <w:rFonts w:ascii="Arial" w:hAnsi="Arial" w:cs="Arial"/>
          <w:b w:val="0"/>
          <w:sz w:val="22"/>
          <w:szCs w:val="22"/>
        </w:rPr>
      </w:pPr>
      <w:r>
        <w:rPr>
          <w:rFonts w:ascii="Arial" w:hAnsi="Arial" w:cs="Arial"/>
          <w:b w:val="0"/>
          <w:sz w:val="22"/>
          <w:szCs w:val="22"/>
        </w:rPr>
        <w:t>The CCC extension (or implementation) of the PESC/ANSI X.12 College Transcript standard</w:t>
      </w:r>
    </w:p>
    <w:p w14:paraId="739D9943" w14:textId="77777777" w:rsidR="00822BAF" w:rsidRDefault="00822BAF">
      <w:pPr>
        <w:pStyle w:val="BodyTextIndent3"/>
        <w:numPr>
          <w:ilvl w:val="0"/>
          <w:numId w:val="2"/>
        </w:numPr>
        <w:tabs>
          <w:tab w:val="left" w:pos="1800"/>
          <w:tab w:val="left" w:pos="9540"/>
        </w:tabs>
        <w:ind w:right="360"/>
        <w:jc w:val="left"/>
        <w:rPr>
          <w:rFonts w:ascii="Arial" w:hAnsi="Arial" w:cs="Arial"/>
          <w:b w:val="0"/>
          <w:sz w:val="22"/>
          <w:szCs w:val="22"/>
        </w:rPr>
      </w:pPr>
      <w:r>
        <w:rPr>
          <w:rFonts w:ascii="Arial" w:hAnsi="Arial" w:cs="Arial"/>
          <w:b w:val="0"/>
          <w:sz w:val="22"/>
          <w:szCs w:val="22"/>
        </w:rPr>
        <w:t>The CCC Transcript ASCII Extract File structure</w:t>
      </w:r>
    </w:p>
    <w:p w14:paraId="000D8E3D" w14:textId="77777777" w:rsidR="00822BAF" w:rsidRDefault="00822BAF">
      <w:pPr>
        <w:pStyle w:val="BodyTextIndent3"/>
        <w:tabs>
          <w:tab w:val="left" w:pos="1890"/>
          <w:tab w:val="left" w:pos="9540"/>
        </w:tabs>
        <w:ind w:left="1440" w:right="360" w:firstLine="0"/>
        <w:jc w:val="left"/>
        <w:rPr>
          <w:rFonts w:ascii="Arial" w:hAnsi="Arial" w:cs="Arial"/>
          <w:b w:val="0"/>
          <w:sz w:val="22"/>
          <w:szCs w:val="22"/>
        </w:rPr>
      </w:pPr>
    </w:p>
    <w:p w14:paraId="2316670B" w14:textId="77777777" w:rsidR="00822BAF" w:rsidRDefault="00822BAF" w:rsidP="00B26E08">
      <w:pPr>
        <w:pStyle w:val="BodyTextIndent3"/>
        <w:tabs>
          <w:tab w:val="left" w:pos="1080"/>
          <w:tab w:val="left" w:pos="9540"/>
        </w:tabs>
        <w:ind w:left="0" w:right="360" w:firstLine="720"/>
        <w:rPr>
          <w:rFonts w:ascii="Arial" w:hAnsi="Arial" w:cs="Arial"/>
          <w:b w:val="0"/>
          <w:sz w:val="22"/>
          <w:szCs w:val="22"/>
        </w:rPr>
      </w:pPr>
      <w:r>
        <w:rPr>
          <w:rFonts w:ascii="Arial" w:hAnsi="Arial" w:cs="Arial"/>
          <w:b w:val="0"/>
          <w:sz w:val="22"/>
          <w:szCs w:val="22"/>
        </w:rPr>
        <w:t>3.</w:t>
      </w:r>
      <w:r>
        <w:rPr>
          <w:rFonts w:ascii="Arial" w:hAnsi="Arial" w:cs="Arial"/>
          <w:sz w:val="22"/>
          <w:szCs w:val="22"/>
        </w:rPr>
        <w:t xml:space="preserve">  </w:t>
      </w:r>
      <w:r>
        <w:rPr>
          <w:rFonts w:ascii="Arial" w:hAnsi="Arial" w:cs="Arial"/>
          <w:b w:val="0"/>
          <w:sz w:val="22"/>
          <w:szCs w:val="22"/>
        </w:rPr>
        <w:t xml:space="preserve">VENDOR shall configure its Control Center to enable the Institution and other Target Institutions and Source Institutions to request that a transcript be transmitted through the </w:t>
      </w:r>
      <w:r w:rsidR="00DC57C1" w:rsidRPr="00DC57C1">
        <w:rPr>
          <w:rFonts w:ascii="Arial" w:hAnsi="Arial" w:cs="Arial"/>
          <w:b w:val="0"/>
          <w:sz w:val="22"/>
          <w:szCs w:val="22"/>
        </w:rPr>
        <w:t>eTranscript California System</w:t>
      </w:r>
      <w:r w:rsidR="00DC57C1">
        <w:rPr>
          <w:rFonts w:ascii="Arial" w:hAnsi="Arial" w:cs="Arial"/>
          <w:b w:val="0"/>
          <w:sz w:val="22"/>
          <w:szCs w:val="22"/>
        </w:rPr>
        <w:t xml:space="preserve"> </w:t>
      </w:r>
      <w:r>
        <w:rPr>
          <w:rFonts w:ascii="Arial" w:hAnsi="Arial" w:cs="Arial"/>
          <w:b w:val="0"/>
          <w:sz w:val="22"/>
          <w:szCs w:val="22"/>
        </w:rPr>
        <w:t xml:space="preserve">by a Source Institution to a Target Institution, one of which is the requesting institution.  VENDOR shall make request/response preferences available to the Institution </w:t>
      </w:r>
      <w:r w:rsidRPr="00DC57C1">
        <w:rPr>
          <w:rFonts w:ascii="Arial" w:hAnsi="Arial" w:cs="Arial"/>
          <w:b w:val="0"/>
          <w:sz w:val="22"/>
          <w:szCs w:val="22"/>
        </w:rPr>
        <w:t xml:space="preserve">through the Control Center.  In order to request that a transcript be transmitted through the </w:t>
      </w:r>
      <w:r w:rsidR="00DC57C1" w:rsidRPr="00DC57C1">
        <w:rPr>
          <w:rFonts w:ascii="Arial" w:hAnsi="Arial" w:cs="Arial"/>
          <w:b w:val="0"/>
          <w:sz w:val="22"/>
          <w:szCs w:val="22"/>
        </w:rPr>
        <w:t>eTranscript California System</w:t>
      </w:r>
      <w:r w:rsidR="00DC57C1">
        <w:rPr>
          <w:rFonts w:ascii="Arial" w:hAnsi="Arial" w:cs="Arial"/>
          <w:b w:val="0"/>
          <w:sz w:val="22"/>
          <w:szCs w:val="22"/>
        </w:rPr>
        <w:t xml:space="preserve"> </w:t>
      </w:r>
      <w:r>
        <w:rPr>
          <w:rFonts w:ascii="Arial" w:hAnsi="Arial" w:cs="Arial"/>
          <w:b w:val="0"/>
          <w:sz w:val="22"/>
          <w:szCs w:val="22"/>
        </w:rPr>
        <w:t>by a Source Institution to a Target Institution, the Institution must have access to the Internet.  The request/response functionality will provide the Institution with the following upload options:</w:t>
      </w:r>
    </w:p>
    <w:p w14:paraId="2D7BE345" w14:textId="77777777" w:rsidR="00822BAF" w:rsidRDefault="00822BAF">
      <w:pPr>
        <w:pStyle w:val="BodyTextIndent3"/>
        <w:tabs>
          <w:tab w:val="left" w:pos="9540"/>
        </w:tabs>
        <w:ind w:left="0" w:right="360" w:firstLine="0"/>
        <w:jc w:val="left"/>
        <w:rPr>
          <w:rFonts w:ascii="Arial" w:hAnsi="Arial" w:cs="Arial"/>
          <w:b w:val="0"/>
          <w:sz w:val="22"/>
          <w:szCs w:val="22"/>
        </w:rPr>
      </w:pPr>
    </w:p>
    <w:p w14:paraId="04CAA01E" w14:textId="77777777" w:rsidR="00822BAF" w:rsidRDefault="00822BAF">
      <w:pPr>
        <w:pStyle w:val="BodyText"/>
        <w:numPr>
          <w:ilvl w:val="0"/>
          <w:numId w:val="1"/>
        </w:numPr>
        <w:tabs>
          <w:tab w:val="left" w:pos="1830"/>
          <w:tab w:val="left" w:pos="9540"/>
        </w:tabs>
        <w:ind w:right="360"/>
        <w:jc w:val="left"/>
        <w:rPr>
          <w:rFonts w:ascii="Arial" w:hAnsi="Arial" w:cs="Arial"/>
          <w:sz w:val="22"/>
          <w:szCs w:val="22"/>
        </w:rPr>
      </w:pPr>
      <w:r>
        <w:rPr>
          <w:rFonts w:ascii="Arial" w:hAnsi="Arial" w:cs="Arial"/>
          <w:sz w:val="22"/>
          <w:szCs w:val="22"/>
        </w:rPr>
        <w:t>PESC/ANSI XML standard for the request/response transaction set</w:t>
      </w:r>
    </w:p>
    <w:p w14:paraId="6C6D4E67" w14:textId="77777777" w:rsidR="00822BAF" w:rsidRDefault="00822BAF">
      <w:pPr>
        <w:pStyle w:val="BodyText"/>
        <w:numPr>
          <w:ilvl w:val="0"/>
          <w:numId w:val="1"/>
        </w:numPr>
        <w:tabs>
          <w:tab w:val="left" w:pos="1830"/>
          <w:tab w:val="left" w:pos="9540"/>
        </w:tabs>
        <w:ind w:right="360"/>
        <w:jc w:val="left"/>
        <w:rPr>
          <w:rFonts w:ascii="Arial" w:hAnsi="Arial" w:cs="Arial"/>
          <w:sz w:val="22"/>
          <w:szCs w:val="22"/>
        </w:rPr>
      </w:pPr>
      <w:r>
        <w:rPr>
          <w:rFonts w:ascii="Arial" w:hAnsi="Arial" w:cs="Arial"/>
          <w:sz w:val="22"/>
          <w:szCs w:val="22"/>
        </w:rPr>
        <w:t>The CCC electronic transcript request (“Data_Dictionary.doc” at http://</w:t>
      </w:r>
      <w:r w:rsidR="00DC57C1">
        <w:rPr>
          <w:rFonts w:ascii="Arial" w:hAnsi="Arial" w:cs="Arial"/>
          <w:sz w:val="22"/>
          <w:szCs w:val="22"/>
        </w:rPr>
        <w:t>etranscriptca.org</w:t>
      </w:r>
      <w:r>
        <w:rPr>
          <w:rFonts w:ascii="Arial" w:hAnsi="Arial" w:cs="Arial"/>
          <w:sz w:val="22"/>
          <w:szCs w:val="22"/>
        </w:rPr>
        <w:t>/)</w:t>
      </w:r>
    </w:p>
    <w:p w14:paraId="3865A567" w14:textId="77777777" w:rsidR="00822BAF" w:rsidRDefault="00822BAF">
      <w:pPr>
        <w:pStyle w:val="BodyText"/>
        <w:tabs>
          <w:tab w:val="left" w:pos="1080"/>
          <w:tab w:val="left" w:pos="9540"/>
        </w:tabs>
        <w:ind w:right="360" w:firstLine="720"/>
        <w:jc w:val="left"/>
        <w:rPr>
          <w:rFonts w:ascii="Arial" w:hAnsi="Arial" w:cs="Arial"/>
          <w:sz w:val="22"/>
          <w:szCs w:val="22"/>
        </w:rPr>
      </w:pPr>
    </w:p>
    <w:p w14:paraId="2E872E1F" w14:textId="77777777" w:rsidR="00822BAF" w:rsidRDefault="00822BAF" w:rsidP="00B26E08">
      <w:pPr>
        <w:pStyle w:val="BodyText"/>
        <w:tabs>
          <w:tab w:val="left" w:pos="1080"/>
          <w:tab w:val="left" w:pos="9540"/>
        </w:tabs>
        <w:ind w:right="360" w:firstLine="720"/>
        <w:rPr>
          <w:rFonts w:ascii="Arial" w:hAnsi="Arial" w:cs="Arial"/>
          <w:sz w:val="22"/>
          <w:szCs w:val="22"/>
        </w:rPr>
      </w:pPr>
      <w:r>
        <w:rPr>
          <w:rFonts w:ascii="Arial" w:hAnsi="Arial" w:cs="Arial"/>
          <w:sz w:val="22"/>
          <w:szCs w:val="22"/>
        </w:rPr>
        <w:t xml:space="preserve">4.  VENDOR shall establish a private, secure web-interface for the Institution that will provide access to the </w:t>
      </w:r>
      <w:r w:rsidR="00DC57C1">
        <w:rPr>
          <w:rFonts w:ascii="Arial" w:hAnsi="Arial" w:cs="Arial"/>
          <w:sz w:val="22"/>
          <w:szCs w:val="22"/>
        </w:rPr>
        <w:t xml:space="preserve">eTranscript California System </w:t>
      </w:r>
      <w:r>
        <w:rPr>
          <w:rFonts w:ascii="Arial" w:hAnsi="Arial" w:cs="Arial"/>
          <w:sz w:val="22"/>
          <w:szCs w:val="22"/>
        </w:rPr>
        <w:t xml:space="preserve">and the ability to upload transcript files to the </w:t>
      </w:r>
      <w:r w:rsidR="00DC57C1">
        <w:rPr>
          <w:rFonts w:ascii="Arial" w:hAnsi="Arial" w:cs="Arial"/>
          <w:sz w:val="22"/>
          <w:szCs w:val="22"/>
        </w:rPr>
        <w:t xml:space="preserve">eTranscript California System </w:t>
      </w:r>
      <w:r>
        <w:rPr>
          <w:rFonts w:ascii="Arial" w:hAnsi="Arial" w:cs="Arial"/>
          <w:sz w:val="22"/>
          <w:szCs w:val="22"/>
        </w:rPr>
        <w:t xml:space="preserve">for transmission to Target Institutions, to download from the </w:t>
      </w:r>
      <w:r w:rsidR="00DC57C1">
        <w:rPr>
          <w:rFonts w:ascii="Arial" w:hAnsi="Arial" w:cs="Arial"/>
          <w:sz w:val="22"/>
          <w:szCs w:val="22"/>
        </w:rPr>
        <w:t xml:space="preserve">eTranscript California System </w:t>
      </w:r>
      <w:r>
        <w:rPr>
          <w:rFonts w:ascii="Arial" w:hAnsi="Arial" w:cs="Arial"/>
          <w:sz w:val="22"/>
          <w:szCs w:val="22"/>
        </w:rPr>
        <w:t xml:space="preserve">transcript files being directed to the Institution by Source Institutions, and to initiate a request that a transcript be transmitted through the </w:t>
      </w:r>
      <w:r w:rsidR="00DC57C1">
        <w:rPr>
          <w:rFonts w:ascii="Arial" w:hAnsi="Arial" w:cs="Arial"/>
          <w:sz w:val="22"/>
          <w:szCs w:val="22"/>
        </w:rPr>
        <w:t xml:space="preserve">eTranscript California System </w:t>
      </w:r>
      <w:r>
        <w:rPr>
          <w:rFonts w:ascii="Arial" w:hAnsi="Arial" w:cs="Arial"/>
          <w:sz w:val="22"/>
          <w:szCs w:val="22"/>
        </w:rPr>
        <w:t xml:space="preserve">by a Source Institution to a Target Institution, one </w:t>
      </w:r>
      <w:r w:rsidR="00B26E08">
        <w:rPr>
          <w:rFonts w:ascii="Arial" w:hAnsi="Arial" w:cs="Arial"/>
          <w:sz w:val="22"/>
          <w:szCs w:val="22"/>
        </w:rPr>
        <w:t xml:space="preserve">of which is the Institution.  </w:t>
      </w:r>
      <w:r>
        <w:rPr>
          <w:rFonts w:ascii="Arial" w:hAnsi="Arial" w:cs="Arial"/>
          <w:sz w:val="22"/>
          <w:szCs w:val="22"/>
        </w:rPr>
        <w:t xml:space="preserve"> </w:t>
      </w:r>
    </w:p>
    <w:p w14:paraId="13011C9A" w14:textId="77777777" w:rsidR="00822BAF" w:rsidRDefault="00822BAF">
      <w:pPr>
        <w:pStyle w:val="BodyText"/>
        <w:tabs>
          <w:tab w:val="left" w:pos="1080"/>
          <w:tab w:val="left" w:pos="9540"/>
        </w:tabs>
        <w:ind w:right="360" w:firstLine="720"/>
        <w:jc w:val="left"/>
        <w:rPr>
          <w:rFonts w:ascii="Arial" w:hAnsi="Arial" w:cs="Arial"/>
          <w:sz w:val="22"/>
          <w:szCs w:val="22"/>
        </w:rPr>
      </w:pPr>
    </w:p>
    <w:p w14:paraId="2CB30269" w14:textId="77777777" w:rsidR="00822BAF" w:rsidRDefault="00822BAF" w:rsidP="00B26E08">
      <w:pPr>
        <w:pStyle w:val="BodyText"/>
        <w:tabs>
          <w:tab w:val="left" w:pos="720"/>
          <w:tab w:val="left" w:pos="1080"/>
          <w:tab w:val="left" w:pos="9540"/>
        </w:tabs>
        <w:ind w:right="360" w:firstLine="720"/>
        <w:rPr>
          <w:rFonts w:ascii="Arial" w:hAnsi="Arial" w:cs="Arial"/>
          <w:sz w:val="22"/>
          <w:szCs w:val="22"/>
        </w:rPr>
      </w:pPr>
      <w:r>
        <w:rPr>
          <w:rFonts w:ascii="Arial" w:hAnsi="Arial" w:cs="Arial"/>
          <w:sz w:val="22"/>
          <w:szCs w:val="22"/>
        </w:rPr>
        <w:t xml:space="preserve">5.  VENDOR shall make technically competent personnel and appropriate equipment available for the purpose of creating the </w:t>
      </w:r>
      <w:r w:rsidR="00DC57C1">
        <w:rPr>
          <w:rFonts w:ascii="Arial" w:hAnsi="Arial" w:cs="Arial"/>
          <w:sz w:val="22"/>
          <w:szCs w:val="22"/>
        </w:rPr>
        <w:t xml:space="preserve">eTranscript California System </w:t>
      </w:r>
      <w:r>
        <w:rPr>
          <w:rFonts w:ascii="Arial" w:hAnsi="Arial" w:cs="Arial"/>
          <w:sz w:val="22"/>
          <w:szCs w:val="22"/>
        </w:rPr>
        <w:t xml:space="preserve">and administering the </w:t>
      </w:r>
      <w:r w:rsidR="00DC57C1">
        <w:rPr>
          <w:rFonts w:ascii="Arial" w:hAnsi="Arial" w:cs="Arial"/>
          <w:sz w:val="22"/>
          <w:szCs w:val="22"/>
        </w:rPr>
        <w:t xml:space="preserve">eTranscript California System </w:t>
      </w:r>
      <w:r>
        <w:rPr>
          <w:rFonts w:ascii="Arial" w:hAnsi="Arial" w:cs="Arial"/>
          <w:sz w:val="22"/>
          <w:szCs w:val="22"/>
        </w:rPr>
        <w:t xml:space="preserve">process for the Institution over the Internet.  VENDOR will create the </w:t>
      </w:r>
      <w:r w:rsidR="00DC57C1">
        <w:rPr>
          <w:rFonts w:ascii="Arial" w:hAnsi="Arial" w:cs="Arial"/>
          <w:sz w:val="22"/>
          <w:szCs w:val="22"/>
        </w:rPr>
        <w:t xml:space="preserve">eTranscript California System </w:t>
      </w:r>
      <w:r>
        <w:rPr>
          <w:rFonts w:ascii="Arial" w:hAnsi="Arial" w:cs="Arial"/>
          <w:sz w:val="22"/>
          <w:szCs w:val="22"/>
        </w:rPr>
        <w:t>in accordance with the professional standards of the software industry.</w:t>
      </w:r>
    </w:p>
    <w:p w14:paraId="6A702E0A" w14:textId="77777777" w:rsidR="00822BAF" w:rsidRDefault="00822BAF">
      <w:pPr>
        <w:pStyle w:val="BodyText"/>
        <w:tabs>
          <w:tab w:val="left" w:pos="1080"/>
          <w:tab w:val="left" w:pos="9540"/>
        </w:tabs>
        <w:ind w:right="360" w:firstLine="720"/>
        <w:jc w:val="left"/>
        <w:rPr>
          <w:rFonts w:ascii="Arial" w:hAnsi="Arial" w:cs="Arial"/>
          <w:sz w:val="22"/>
          <w:szCs w:val="22"/>
        </w:rPr>
      </w:pPr>
    </w:p>
    <w:p w14:paraId="6CA322CD" w14:textId="77777777" w:rsidR="00822BAF" w:rsidRDefault="00B26E08" w:rsidP="00B30FE5">
      <w:pPr>
        <w:pStyle w:val="Single"/>
        <w:tabs>
          <w:tab w:val="left" w:pos="1080"/>
          <w:tab w:val="left" w:pos="9540"/>
        </w:tabs>
        <w:overflowPunct/>
        <w:autoSpaceDE/>
        <w:spacing w:before="0"/>
        <w:ind w:right="360"/>
        <w:jc w:val="both"/>
        <w:textAlignment w:val="auto"/>
        <w:rPr>
          <w:rFonts w:ascii="Arial" w:hAnsi="Arial" w:cs="Arial"/>
          <w:sz w:val="22"/>
          <w:szCs w:val="22"/>
        </w:rPr>
      </w:pPr>
      <w:r>
        <w:rPr>
          <w:rFonts w:ascii="Arial" w:hAnsi="Arial" w:cs="Arial"/>
          <w:sz w:val="22"/>
          <w:szCs w:val="22"/>
        </w:rPr>
        <w:t xml:space="preserve">6. </w:t>
      </w:r>
      <w:r w:rsidR="00822BAF">
        <w:rPr>
          <w:rFonts w:ascii="Arial" w:hAnsi="Arial" w:cs="Arial"/>
          <w:sz w:val="22"/>
          <w:szCs w:val="22"/>
        </w:rPr>
        <w:t xml:space="preserve">The Institution agrees to accept and process transcripts received through the </w:t>
      </w:r>
      <w:r w:rsidR="00DC57C1">
        <w:rPr>
          <w:rFonts w:ascii="Arial" w:hAnsi="Arial" w:cs="Arial"/>
          <w:sz w:val="22"/>
          <w:szCs w:val="22"/>
        </w:rPr>
        <w:t xml:space="preserve">eTranscript California System </w:t>
      </w:r>
      <w:r w:rsidR="00822BAF">
        <w:rPr>
          <w:rFonts w:ascii="Arial" w:hAnsi="Arial" w:cs="Arial"/>
          <w:sz w:val="22"/>
          <w:szCs w:val="22"/>
        </w:rPr>
        <w:t xml:space="preserve">as official transcripts in connection with all Institution business and further agrees that any transcripts it submits to the </w:t>
      </w:r>
      <w:r w:rsidR="00DC57C1">
        <w:rPr>
          <w:rFonts w:ascii="Arial" w:hAnsi="Arial" w:cs="Arial"/>
          <w:sz w:val="22"/>
          <w:szCs w:val="22"/>
        </w:rPr>
        <w:t xml:space="preserve">eTranscript California System </w:t>
      </w:r>
      <w:r w:rsidR="00822BAF">
        <w:rPr>
          <w:rFonts w:ascii="Arial" w:hAnsi="Arial" w:cs="Arial"/>
          <w:sz w:val="22"/>
          <w:szCs w:val="22"/>
        </w:rPr>
        <w:t>for transmittal to other Target Institutions shall be accurate transcripts of the records of the students to which they relate upon which the</w:t>
      </w:r>
      <w:r w:rsidR="00B30FE5">
        <w:rPr>
          <w:rFonts w:ascii="Arial" w:hAnsi="Arial" w:cs="Arial"/>
          <w:sz w:val="22"/>
          <w:szCs w:val="22"/>
        </w:rPr>
        <w:t xml:space="preserve"> Target Institutions may rely. </w:t>
      </w:r>
    </w:p>
    <w:p w14:paraId="497B0543" w14:textId="77777777" w:rsidR="00B30FE5" w:rsidRDefault="00B30FE5" w:rsidP="00B26E08">
      <w:pPr>
        <w:pStyle w:val="BodyText3"/>
        <w:ind w:firstLine="720"/>
        <w:rPr>
          <w:rFonts w:cs="Arial"/>
        </w:rPr>
      </w:pPr>
    </w:p>
    <w:p w14:paraId="0F85BFAC" w14:textId="77777777" w:rsidR="00822BAF" w:rsidRDefault="00822BAF" w:rsidP="00B26E08">
      <w:pPr>
        <w:pStyle w:val="BodyText3"/>
        <w:ind w:firstLine="720"/>
        <w:rPr>
          <w:rFonts w:cs="Arial"/>
        </w:rPr>
      </w:pPr>
      <w:r>
        <w:rPr>
          <w:rFonts w:cs="Arial"/>
        </w:rPr>
        <w:t xml:space="preserve">7.  The </w:t>
      </w:r>
      <w:r w:rsidR="00515503">
        <w:rPr>
          <w:rFonts w:cs="Arial"/>
        </w:rPr>
        <w:t xml:space="preserve">fees associated </w:t>
      </w:r>
      <w:r>
        <w:rPr>
          <w:rFonts w:cs="Arial"/>
        </w:rPr>
        <w:t>to the Institution</w:t>
      </w:r>
      <w:r w:rsidR="00515503">
        <w:rPr>
          <w:rFonts w:cs="Arial"/>
        </w:rPr>
        <w:t>’s</w:t>
      </w:r>
      <w:r>
        <w:rPr>
          <w:rFonts w:cs="Arial"/>
        </w:rPr>
        <w:t xml:space="preserve"> participation in the </w:t>
      </w:r>
      <w:r w:rsidR="00DC57C1">
        <w:rPr>
          <w:rFonts w:cs="Arial"/>
          <w:szCs w:val="22"/>
        </w:rPr>
        <w:t>eTranscript California System</w:t>
      </w:r>
      <w:r>
        <w:rPr>
          <w:rFonts w:cs="Arial"/>
        </w:rPr>
        <w:t xml:space="preserve"> shall be as hereinafter set forth in this Section 7.  There are two components to the price.  </w:t>
      </w:r>
    </w:p>
    <w:p w14:paraId="1916E548" w14:textId="77777777" w:rsidR="00822BAF" w:rsidRDefault="00822BAF">
      <w:pPr>
        <w:pStyle w:val="BodyText3"/>
        <w:ind w:firstLine="720"/>
        <w:jc w:val="left"/>
        <w:rPr>
          <w:rFonts w:cs="Arial"/>
        </w:rPr>
      </w:pPr>
    </w:p>
    <w:p w14:paraId="1E66ACB0" w14:textId="77777777" w:rsidR="00822BAF" w:rsidRDefault="00822BAF" w:rsidP="00B26E08">
      <w:pPr>
        <w:pStyle w:val="BodyText3"/>
        <w:ind w:firstLine="720"/>
        <w:rPr>
          <w:rFonts w:cs="Arial"/>
        </w:rPr>
      </w:pPr>
      <w:r>
        <w:rPr>
          <w:rFonts w:cs="Arial"/>
        </w:rPr>
        <w:t xml:space="preserve">The first component is the price for installing the </w:t>
      </w:r>
      <w:r w:rsidR="00DC57C1">
        <w:rPr>
          <w:rFonts w:cs="Arial"/>
          <w:szCs w:val="22"/>
        </w:rPr>
        <w:t>eTranscript California System</w:t>
      </w:r>
      <w:r>
        <w:rPr>
          <w:rFonts w:cs="Arial"/>
        </w:rPr>
        <w:t>, which is a one</w:t>
      </w:r>
      <w:r w:rsidR="00E04654">
        <w:rPr>
          <w:rFonts w:cs="Arial"/>
        </w:rPr>
        <w:t>-</w:t>
      </w:r>
      <w:r>
        <w:rPr>
          <w:rFonts w:cs="Arial"/>
        </w:rPr>
        <w:t xml:space="preserve">time charge with the amount </w:t>
      </w:r>
      <w:r w:rsidR="00B77B9A">
        <w:rPr>
          <w:rFonts w:cs="Arial"/>
        </w:rPr>
        <w:t xml:space="preserve">being equal to the first year cost of operations and maintenance (as set out below).  </w:t>
      </w:r>
      <w:r>
        <w:rPr>
          <w:rFonts w:cs="Arial"/>
        </w:rPr>
        <w:t xml:space="preserve">This installation fee will be waived with respect to the Institution if the Institution has previously installed </w:t>
      </w:r>
      <w:r>
        <w:rPr>
          <w:rFonts w:cs="Arial"/>
        </w:rPr>
        <w:lastRenderedPageBreak/>
        <w:t>and is currently participating in or contemporaneously installs the CCCApply online application system</w:t>
      </w:r>
      <w:r w:rsidR="00B77B9A">
        <w:rPr>
          <w:rFonts w:cs="Arial"/>
        </w:rPr>
        <w:t xml:space="preserve"> provided by VENDOR</w:t>
      </w:r>
      <w:r>
        <w:rPr>
          <w:rFonts w:cs="Arial"/>
        </w:rPr>
        <w:t xml:space="preserve">.  </w:t>
      </w:r>
    </w:p>
    <w:p w14:paraId="63FB91E2" w14:textId="77777777" w:rsidR="00822BAF" w:rsidRDefault="00822BAF" w:rsidP="006807D7">
      <w:pPr>
        <w:pStyle w:val="BodyText3"/>
        <w:jc w:val="left"/>
        <w:rPr>
          <w:rFonts w:cs="Arial"/>
        </w:rPr>
      </w:pPr>
    </w:p>
    <w:p w14:paraId="451882E9" w14:textId="77777777" w:rsidR="00822BAF" w:rsidRDefault="00822BAF" w:rsidP="007E0322">
      <w:pPr>
        <w:pStyle w:val="BodyText3"/>
        <w:tabs>
          <w:tab w:val="left" w:pos="1080"/>
          <w:tab w:val="left" w:pos="4860"/>
        </w:tabs>
        <w:ind w:firstLine="720"/>
        <w:rPr>
          <w:rFonts w:cs="Arial"/>
          <w:u w:val="single"/>
        </w:rPr>
      </w:pPr>
      <w:r>
        <w:rPr>
          <w:rFonts w:cs="Arial"/>
        </w:rPr>
        <w:tab/>
      </w:r>
      <w:r>
        <w:rPr>
          <w:rFonts w:cs="Arial"/>
          <w:u w:val="single"/>
        </w:rPr>
        <w:t>Date of Installation</w:t>
      </w:r>
      <w:r>
        <w:rPr>
          <w:rFonts w:cs="Arial"/>
        </w:rPr>
        <w:tab/>
      </w:r>
      <w:r>
        <w:rPr>
          <w:rFonts w:cs="Arial"/>
        </w:rPr>
        <w:tab/>
      </w:r>
      <w:r>
        <w:rPr>
          <w:rFonts w:cs="Arial"/>
        </w:rPr>
        <w:tab/>
      </w:r>
      <w:r>
        <w:rPr>
          <w:rFonts w:cs="Arial"/>
        </w:rPr>
        <w:tab/>
      </w:r>
      <w:r>
        <w:rPr>
          <w:rFonts w:cs="Arial"/>
          <w:u w:val="single"/>
        </w:rPr>
        <w:t>Installation Price</w:t>
      </w:r>
    </w:p>
    <w:p w14:paraId="58630F7E" w14:textId="77777777" w:rsidR="006807D7" w:rsidRDefault="006807D7" w:rsidP="006807D7">
      <w:pPr>
        <w:pStyle w:val="BodyText3"/>
        <w:tabs>
          <w:tab w:val="left" w:pos="1080"/>
          <w:tab w:val="left" w:pos="4860"/>
        </w:tabs>
        <w:ind w:firstLine="720"/>
        <w:rPr>
          <w:rFonts w:cs="Arial"/>
        </w:rPr>
      </w:pPr>
    </w:p>
    <w:p w14:paraId="6B562F5C" w14:textId="77777777" w:rsidR="006807D7" w:rsidRDefault="006807D7" w:rsidP="006807D7">
      <w:pPr>
        <w:pStyle w:val="BodyText3"/>
        <w:tabs>
          <w:tab w:val="left" w:pos="1080"/>
          <w:tab w:val="left" w:pos="4860"/>
        </w:tabs>
        <w:ind w:firstLine="720"/>
        <w:rPr>
          <w:rFonts w:cs="Arial"/>
        </w:rPr>
      </w:pPr>
      <w:r w:rsidRPr="00BA4ED7">
        <w:rPr>
          <w:rFonts w:cs="Arial"/>
          <w:highlight w:val="yellow"/>
        </w:rPr>
        <w:t>N/A- Installation completed under initial agreement</w:t>
      </w:r>
    </w:p>
    <w:p w14:paraId="6463CD69" w14:textId="77777777" w:rsidR="00822BAF" w:rsidRDefault="00822BAF" w:rsidP="00C05E8D">
      <w:pPr>
        <w:pStyle w:val="BodyText3"/>
        <w:tabs>
          <w:tab w:val="left" w:pos="5850"/>
        </w:tabs>
        <w:jc w:val="left"/>
        <w:rPr>
          <w:rFonts w:cs="Arial"/>
        </w:rPr>
      </w:pPr>
    </w:p>
    <w:p w14:paraId="63CC320C" w14:textId="77777777" w:rsidR="00822BAF" w:rsidRDefault="00822BAF" w:rsidP="00B26E08">
      <w:pPr>
        <w:pStyle w:val="BodyText3"/>
        <w:ind w:firstLine="720"/>
        <w:rPr>
          <w:rFonts w:cs="Arial"/>
        </w:rPr>
      </w:pPr>
      <w:r>
        <w:rPr>
          <w:rFonts w:cs="Arial"/>
        </w:rPr>
        <w:t xml:space="preserve">The second component is the price associated with the operation and maintenance of the </w:t>
      </w:r>
      <w:r w:rsidR="00DC57C1">
        <w:rPr>
          <w:rFonts w:cs="Arial"/>
          <w:szCs w:val="22"/>
        </w:rPr>
        <w:t>eTranscript California System</w:t>
      </w:r>
      <w:r w:rsidR="00B30FE5">
        <w:rPr>
          <w:rFonts w:cs="Arial"/>
        </w:rPr>
        <w:t>.</w:t>
      </w:r>
    </w:p>
    <w:p w14:paraId="2BA8EEB2" w14:textId="77777777" w:rsidR="00B30FE5" w:rsidRDefault="00B30FE5" w:rsidP="00B26E08">
      <w:pPr>
        <w:pStyle w:val="BodyText3"/>
        <w:ind w:firstLine="720"/>
        <w:rPr>
          <w:rFonts w:cs="Arial"/>
        </w:rPr>
      </w:pPr>
    </w:p>
    <w:p w14:paraId="0AD9F191" w14:textId="1642FED4" w:rsidR="007E0322" w:rsidRPr="007E0322" w:rsidRDefault="007E0322" w:rsidP="007E0322">
      <w:pPr>
        <w:pStyle w:val="BodyText3"/>
        <w:tabs>
          <w:tab w:val="left" w:pos="3960"/>
          <w:tab w:val="left" w:pos="6840"/>
        </w:tabs>
        <w:rPr>
          <w:rFonts w:cs="Arial"/>
          <w:b/>
          <w:szCs w:val="22"/>
        </w:rPr>
      </w:pPr>
      <w:r>
        <w:rPr>
          <w:rFonts w:cs="Arial"/>
          <w:b/>
          <w:szCs w:val="22"/>
        </w:rPr>
        <w:t>For</w:t>
      </w:r>
      <w:r w:rsidR="00C47AF2">
        <w:rPr>
          <w:rFonts w:cs="Arial"/>
          <w:b/>
          <w:szCs w:val="22"/>
        </w:rPr>
        <w:t xml:space="preserve"> </w:t>
      </w:r>
      <w:r w:rsidR="002A542E" w:rsidRPr="002A542E">
        <w:rPr>
          <w:rFonts w:cs="Arial"/>
          <w:b/>
          <w:szCs w:val="22"/>
          <w:highlight w:val="yellow"/>
        </w:rPr>
        <w:t>Institution Name</w:t>
      </w:r>
      <w:r>
        <w:rPr>
          <w:rFonts w:cs="Arial"/>
          <w:b/>
          <w:szCs w:val="22"/>
        </w:rPr>
        <w:t>:</w:t>
      </w:r>
    </w:p>
    <w:p w14:paraId="6615056A" w14:textId="77777777" w:rsidR="00822BAF" w:rsidRDefault="00822BAF">
      <w:pPr>
        <w:pStyle w:val="BodyText3"/>
        <w:tabs>
          <w:tab w:val="left" w:pos="5850"/>
        </w:tabs>
        <w:jc w:val="left"/>
        <w:rPr>
          <w:rFonts w:cs="Arial"/>
        </w:rPr>
      </w:pPr>
    </w:p>
    <w:p w14:paraId="4F7DA71F" w14:textId="77777777" w:rsidR="00822BAF" w:rsidRDefault="00822BAF">
      <w:pPr>
        <w:pStyle w:val="BodyText3"/>
        <w:tabs>
          <w:tab w:val="left" w:pos="4500"/>
          <w:tab w:val="left" w:pos="4860"/>
          <w:tab w:val="left" w:pos="5580"/>
          <w:tab w:val="left" w:pos="5850"/>
        </w:tabs>
        <w:ind w:firstLine="990"/>
        <w:rPr>
          <w:rFonts w:cs="Arial"/>
          <w:u w:val="single"/>
        </w:rPr>
      </w:pPr>
      <w:r>
        <w:rPr>
          <w:rFonts w:cs="Arial"/>
          <w:u w:val="single"/>
        </w:rPr>
        <w:t>Period of Operation</w:t>
      </w:r>
      <w:r>
        <w:rPr>
          <w:rFonts w:cs="Arial"/>
        </w:rPr>
        <w:tab/>
      </w:r>
      <w:r>
        <w:rPr>
          <w:rFonts w:cs="Arial"/>
        </w:rPr>
        <w:tab/>
      </w:r>
      <w:r>
        <w:rPr>
          <w:rFonts w:cs="Arial"/>
        </w:rPr>
        <w:tab/>
      </w:r>
      <w:r>
        <w:rPr>
          <w:rFonts w:cs="Arial"/>
          <w:u w:val="single"/>
        </w:rPr>
        <w:t>Operations Price</w:t>
      </w:r>
    </w:p>
    <w:p w14:paraId="51C88724" w14:textId="5A961177" w:rsidR="00C47AF2" w:rsidRPr="00D23706" w:rsidRDefault="00C47AF2" w:rsidP="007E0322">
      <w:pPr>
        <w:pStyle w:val="BodyText3"/>
        <w:rPr>
          <w:rFonts w:cs="Arial"/>
          <w:highlight w:val="yellow"/>
        </w:rPr>
      </w:pPr>
      <w:r>
        <w:rPr>
          <w:rFonts w:cs="Arial"/>
        </w:rPr>
        <w:tab/>
      </w:r>
      <w:r>
        <w:rPr>
          <w:rFonts w:cs="Arial"/>
        </w:rPr>
        <w:tab/>
      </w:r>
      <w:r w:rsidRPr="00BA4ED7">
        <w:rPr>
          <w:rFonts w:cs="Arial"/>
          <w:sz w:val="20"/>
          <w:highlight w:val="yellow"/>
        </w:rPr>
        <w:t>July 1, 201</w:t>
      </w:r>
      <w:r w:rsidR="00D23706">
        <w:rPr>
          <w:rFonts w:cs="Arial"/>
          <w:sz w:val="20"/>
          <w:highlight w:val="yellow"/>
        </w:rPr>
        <w:t>9</w:t>
      </w:r>
      <w:r w:rsidRPr="00BA4ED7">
        <w:rPr>
          <w:rFonts w:cs="Arial"/>
          <w:sz w:val="20"/>
          <w:highlight w:val="yellow"/>
        </w:rPr>
        <w:t xml:space="preserve"> – June 30, 20</w:t>
      </w:r>
      <w:r w:rsidR="00D23706">
        <w:rPr>
          <w:rFonts w:cs="Arial"/>
          <w:sz w:val="20"/>
          <w:highlight w:val="yellow"/>
        </w:rPr>
        <w:t>20</w:t>
      </w:r>
      <w:r w:rsidR="0015538A" w:rsidRPr="00BA4ED7">
        <w:rPr>
          <w:rFonts w:cs="Arial"/>
          <w:sz w:val="20"/>
          <w:highlight w:val="yellow"/>
        </w:rPr>
        <w:tab/>
      </w:r>
      <w:r w:rsidR="0015538A" w:rsidRPr="00BA4ED7">
        <w:rPr>
          <w:rFonts w:cs="Arial"/>
          <w:sz w:val="20"/>
          <w:highlight w:val="yellow"/>
        </w:rPr>
        <w:tab/>
      </w:r>
      <w:r w:rsidR="0015538A" w:rsidRPr="00BA4ED7">
        <w:rPr>
          <w:rFonts w:cs="Arial"/>
          <w:sz w:val="20"/>
          <w:highlight w:val="yellow"/>
        </w:rPr>
        <w:tab/>
      </w:r>
      <w:r w:rsidR="0015538A" w:rsidRPr="00BA4ED7">
        <w:rPr>
          <w:rFonts w:cs="Arial"/>
          <w:sz w:val="20"/>
          <w:highlight w:val="yellow"/>
        </w:rPr>
        <w:tab/>
      </w:r>
      <w:r w:rsidR="0015538A" w:rsidRPr="00BA4ED7">
        <w:rPr>
          <w:rFonts w:cs="Arial"/>
          <w:sz w:val="20"/>
          <w:highlight w:val="yellow"/>
        </w:rPr>
        <w:tab/>
      </w:r>
      <w:r w:rsidR="00D23706">
        <w:rPr>
          <w:rFonts w:cs="Arial"/>
          <w:sz w:val="20"/>
          <w:highlight w:val="yellow"/>
        </w:rPr>
        <w:t xml:space="preserve">      </w:t>
      </w:r>
      <w:bookmarkStart w:id="0" w:name="_GoBack"/>
      <w:bookmarkEnd w:id="0"/>
      <w:r w:rsidR="00D23706">
        <w:rPr>
          <w:rFonts w:cs="Arial"/>
          <w:sz w:val="20"/>
          <w:highlight w:val="yellow"/>
        </w:rPr>
        <w:t>(Based on School FTE)</w:t>
      </w:r>
    </w:p>
    <w:p w14:paraId="14F54C18" w14:textId="77777777" w:rsidR="00C47AF2" w:rsidRDefault="00C47AF2" w:rsidP="007E0322">
      <w:pPr>
        <w:pStyle w:val="BodyText3"/>
        <w:rPr>
          <w:rFonts w:cs="Arial"/>
        </w:rPr>
      </w:pPr>
    </w:p>
    <w:p w14:paraId="2174EA4B" w14:textId="77777777" w:rsidR="00515503" w:rsidRDefault="00822BAF" w:rsidP="00B26E08">
      <w:pPr>
        <w:pStyle w:val="BodyText3"/>
        <w:rPr>
          <w:rFonts w:cs="Arial"/>
        </w:rPr>
      </w:pPr>
      <w:r>
        <w:rPr>
          <w:rFonts w:cs="Arial"/>
        </w:rPr>
        <w:t xml:space="preserve">In the event the Institution participates in the </w:t>
      </w:r>
      <w:r w:rsidR="00DC57C1">
        <w:rPr>
          <w:rFonts w:cs="Arial"/>
          <w:szCs w:val="22"/>
        </w:rPr>
        <w:t>eTranscript California System</w:t>
      </w:r>
      <w:r w:rsidR="00DC57C1">
        <w:rPr>
          <w:rFonts w:cs="Arial"/>
        </w:rPr>
        <w:t xml:space="preserve"> </w:t>
      </w:r>
      <w:r>
        <w:rPr>
          <w:rFonts w:cs="Arial"/>
        </w:rPr>
        <w:t xml:space="preserve">for a portion of an operation and maintenance period that is not precisely one year, the price for operation during such period shall be </w:t>
      </w:r>
      <w:r w:rsidR="00D95450">
        <w:rPr>
          <w:rFonts w:cs="Arial"/>
        </w:rPr>
        <w:t>prorated</w:t>
      </w:r>
      <w:r>
        <w:rPr>
          <w:rFonts w:cs="Arial"/>
        </w:rPr>
        <w:t xml:space="preserve"> on a linear basis for the period of participation based on the annual fees set forth in the preceding table.</w:t>
      </w:r>
    </w:p>
    <w:p w14:paraId="1D4D1438" w14:textId="77777777" w:rsidR="00515503" w:rsidRDefault="00515503" w:rsidP="00B26E08">
      <w:pPr>
        <w:pStyle w:val="BodyText3"/>
        <w:rPr>
          <w:rFonts w:cs="Arial"/>
        </w:rPr>
      </w:pPr>
    </w:p>
    <w:p w14:paraId="310D5B12" w14:textId="77777777" w:rsidR="00515503" w:rsidRDefault="00515503" w:rsidP="00B26E08">
      <w:pPr>
        <w:pStyle w:val="BodyText3"/>
        <w:rPr>
          <w:rFonts w:cs="Arial"/>
        </w:rPr>
      </w:pPr>
      <w:r>
        <w:rPr>
          <w:rFonts w:cs="Arial"/>
        </w:rPr>
        <w:t>CLIENT shall pay the fees for the Institution’s participation in the eTranscript California System so long as the following two conditions are met:</w:t>
      </w:r>
    </w:p>
    <w:p w14:paraId="686B9A41" w14:textId="77777777" w:rsidR="00515503" w:rsidRDefault="00515503" w:rsidP="00B26E08">
      <w:pPr>
        <w:pStyle w:val="BodyText3"/>
        <w:rPr>
          <w:rFonts w:cs="Arial"/>
        </w:rPr>
      </w:pPr>
    </w:p>
    <w:p w14:paraId="03098BDB" w14:textId="77777777" w:rsidR="00822BAF" w:rsidRDefault="00515503" w:rsidP="00515503">
      <w:pPr>
        <w:pStyle w:val="BodyText3"/>
        <w:numPr>
          <w:ilvl w:val="0"/>
          <w:numId w:val="5"/>
        </w:numPr>
        <w:rPr>
          <w:rFonts w:cs="Arial"/>
        </w:rPr>
      </w:pPr>
      <w:r>
        <w:rPr>
          <w:rFonts w:cs="Arial"/>
        </w:rPr>
        <w:t>CLIENT continues to receive grant funds for the use of the eTranscript California System by California Community College District institutions; and</w:t>
      </w:r>
    </w:p>
    <w:p w14:paraId="2046F4AD" w14:textId="77777777" w:rsidR="00515503" w:rsidRDefault="00515503" w:rsidP="00515503">
      <w:pPr>
        <w:pStyle w:val="BodyText3"/>
        <w:numPr>
          <w:ilvl w:val="0"/>
          <w:numId w:val="5"/>
        </w:numPr>
        <w:rPr>
          <w:rFonts w:cs="Arial"/>
        </w:rPr>
      </w:pPr>
      <w:r>
        <w:rPr>
          <w:rFonts w:cs="Arial"/>
        </w:rPr>
        <w:t xml:space="preserve">Institution does not remain in BETA for longer than one year. </w:t>
      </w:r>
    </w:p>
    <w:p w14:paraId="5D255974" w14:textId="77777777" w:rsidR="00515503" w:rsidRDefault="00515503" w:rsidP="00515503">
      <w:pPr>
        <w:pStyle w:val="BodyText3"/>
        <w:rPr>
          <w:rFonts w:cs="Arial"/>
        </w:rPr>
      </w:pPr>
    </w:p>
    <w:p w14:paraId="7CE5A85B" w14:textId="77777777" w:rsidR="00515503" w:rsidRDefault="00515503" w:rsidP="00515503">
      <w:pPr>
        <w:pStyle w:val="BodyText3"/>
        <w:rPr>
          <w:rFonts w:cs="Arial"/>
        </w:rPr>
      </w:pPr>
      <w:r>
        <w:rPr>
          <w:rFonts w:cs="Arial"/>
        </w:rPr>
        <w:t>Should funding to the CLIENT be terminated, for any reason, the Institution shall be solely responsible to VENDOR to pay the fees associated to their participation in the eTranscript California System.</w:t>
      </w:r>
    </w:p>
    <w:p w14:paraId="11789682" w14:textId="77777777" w:rsidR="00515503" w:rsidRDefault="00515503" w:rsidP="00515503">
      <w:pPr>
        <w:pStyle w:val="BodyText3"/>
        <w:rPr>
          <w:rFonts w:cs="Arial"/>
        </w:rPr>
      </w:pPr>
    </w:p>
    <w:p w14:paraId="5A32BEFC" w14:textId="77777777" w:rsidR="00515503" w:rsidRDefault="00515503" w:rsidP="00515503">
      <w:pPr>
        <w:pStyle w:val="BodyText3"/>
        <w:rPr>
          <w:rFonts w:cs="Arial"/>
        </w:rPr>
      </w:pPr>
      <w:r>
        <w:rPr>
          <w:rFonts w:cs="Arial"/>
        </w:rPr>
        <w:t>If the Institution is installed to BETA and Institution does not move to the LIVE environment and actively use the eTranscript California System within one year, then the Institution will no longer be eligible for grant funds to be paid on their behalf by CLIENT and will be solely responsible for any fees owing to the VENDOR</w:t>
      </w:r>
      <w:r w:rsidR="00C65795">
        <w:rPr>
          <w:rFonts w:cs="Arial"/>
        </w:rPr>
        <w:t>, from that time forward</w:t>
      </w:r>
      <w:r>
        <w:rPr>
          <w:rFonts w:cs="Arial"/>
        </w:rPr>
        <w:t>.</w:t>
      </w:r>
    </w:p>
    <w:p w14:paraId="67D5A781" w14:textId="77777777" w:rsidR="00822BAF" w:rsidRDefault="00822BAF">
      <w:pPr>
        <w:pStyle w:val="BodyText3"/>
        <w:jc w:val="left"/>
        <w:rPr>
          <w:rFonts w:cs="Arial"/>
        </w:rPr>
      </w:pPr>
    </w:p>
    <w:p w14:paraId="0A87F787" w14:textId="77777777" w:rsidR="00822BAF" w:rsidRDefault="00822BAF" w:rsidP="00B26E08">
      <w:pPr>
        <w:pStyle w:val="Single"/>
        <w:tabs>
          <w:tab w:val="left" w:pos="1080"/>
          <w:tab w:val="left" w:pos="9540"/>
        </w:tabs>
        <w:overflowPunct/>
        <w:autoSpaceDE/>
        <w:spacing w:before="0"/>
        <w:jc w:val="both"/>
        <w:textAlignment w:val="auto"/>
        <w:rPr>
          <w:rFonts w:ascii="Arial" w:hAnsi="Arial" w:cs="Arial"/>
          <w:sz w:val="22"/>
          <w:szCs w:val="22"/>
        </w:rPr>
      </w:pPr>
      <w:r>
        <w:rPr>
          <w:rFonts w:ascii="Arial" w:hAnsi="Arial" w:cs="Arial"/>
          <w:sz w:val="22"/>
          <w:szCs w:val="22"/>
        </w:rPr>
        <w:t xml:space="preserve">8.  The Institution hereby appoints VENDOR as its agent for the limited purpose of transmitting transcripts on behalf of the Institution to other postsecondary educational institutions participating in the </w:t>
      </w:r>
      <w:r w:rsidR="00DC57C1">
        <w:rPr>
          <w:rFonts w:ascii="Arial" w:hAnsi="Arial" w:cs="Arial"/>
          <w:sz w:val="22"/>
          <w:szCs w:val="22"/>
        </w:rPr>
        <w:t xml:space="preserve">eTranscript California System </w:t>
      </w:r>
      <w:r>
        <w:rPr>
          <w:rFonts w:ascii="Arial" w:hAnsi="Arial" w:cs="Arial"/>
          <w:sz w:val="22"/>
          <w:szCs w:val="22"/>
        </w:rPr>
        <w:t xml:space="preserve">upon the request of the student to whom the transcript relates, which request includes a representation by the student that he or she seeks or intends to enroll in the postsecondary educational institution to which the transmittal of the transcript is being requested.  VENDOR hereby agrees that it will utilize the information contained in transcript files submitted by the Institution to the </w:t>
      </w:r>
      <w:r w:rsidR="00DC57C1">
        <w:rPr>
          <w:rFonts w:ascii="Arial" w:hAnsi="Arial" w:cs="Arial"/>
          <w:sz w:val="22"/>
          <w:szCs w:val="22"/>
        </w:rPr>
        <w:t xml:space="preserve">eTranscript California System </w:t>
      </w:r>
      <w:r>
        <w:rPr>
          <w:rFonts w:ascii="Arial" w:hAnsi="Arial" w:cs="Arial"/>
          <w:sz w:val="22"/>
          <w:szCs w:val="22"/>
        </w:rPr>
        <w:t>only for said purpose.</w:t>
      </w:r>
    </w:p>
    <w:p w14:paraId="1D2FAC98" w14:textId="77777777" w:rsidR="00822BAF" w:rsidRDefault="00822BAF">
      <w:pPr>
        <w:pStyle w:val="Single"/>
        <w:tabs>
          <w:tab w:val="left" w:pos="0"/>
          <w:tab w:val="left" w:pos="1080"/>
          <w:tab w:val="left" w:pos="9540"/>
        </w:tabs>
        <w:overflowPunct/>
        <w:autoSpaceDE/>
        <w:spacing w:before="0"/>
        <w:ind w:right="360"/>
        <w:textAlignment w:val="auto"/>
        <w:rPr>
          <w:rFonts w:ascii="Arial" w:hAnsi="Arial" w:cs="Arial"/>
          <w:sz w:val="22"/>
          <w:szCs w:val="22"/>
        </w:rPr>
      </w:pPr>
    </w:p>
    <w:p w14:paraId="48FCFFB0" w14:textId="77777777" w:rsidR="00822BAF" w:rsidRDefault="00822BAF" w:rsidP="00B26E08">
      <w:pPr>
        <w:pStyle w:val="Single"/>
        <w:tabs>
          <w:tab w:val="left" w:pos="1080"/>
          <w:tab w:val="left" w:pos="9540"/>
        </w:tabs>
        <w:overflowPunct/>
        <w:autoSpaceDE/>
        <w:spacing w:before="0"/>
        <w:ind w:right="360"/>
        <w:jc w:val="both"/>
        <w:textAlignment w:val="auto"/>
        <w:rPr>
          <w:rFonts w:ascii="Arial" w:hAnsi="Arial" w:cs="Arial"/>
          <w:sz w:val="22"/>
          <w:szCs w:val="22"/>
        </w:rPr>
      </w:pPr>
      <w:r>
        <w:rPr>
          <w:rFonts w:ascii="Arial" w:hAnsi="Arial" w:cs="Arial"/>
          <w:sz w:val="22"/>
          <w:szCs w:val="22"/>
        </w:rPr>
        <w:t xml:space="preserve">9.  VENDOR shall use the transcript data submitted to the </w:t>
      </w:r>
      <w:r w:rsidR="00DC57C1">
        <w:rPr>
          <w:rFonts w:ascii="Arial" w:hAnsi="Arial" w:cs="Arial"/>
          <w:sz w:val="22"/>
          <w:szCs w:val="22"/>
        </w:rPr>
        <w:t xml:space="preserve">eTranscript California System </w:t>
      </w:r>
      <w:r>
        <w:rPr>
          <w:rFonts w:ascii="Arial" w:hAnsi="Arial" w:cs="Arial"/>
          <w:sz w:val="22"/>
          <w:szCs w:val="22"/>
        </w:rPr>
        <w:t xml:space="preserve">by the Institution only in accordance with the provisions of (i) this Institution Agreement and (ii) all applicable laws governing the privacy of such information.  </w:t>
      </w:r>
    </w:p>
    <w:p w14:paraId="2CE9CCD1" w14:textId="77777777" w:rsidR="00822BAF" w:rsidRDefault="00822BAF" w:rsidP="00B26E08">
      <w:pPr>
        <w:pStyle w:val="Single"/>
        <w:tabs>
          <w:tab w:val="left" w:pos="1080"/>
          <w:tab w:val="left" w:pos="9540"/>
        </w:tabs>
        <w:overflowPunct/>
        <w:autoSpaceDE/>
        <w:spacing w:before="0"/>
        <w:ind w:right="360"/>
        <w:jc w:val="both"/>
        <w:textAlignment w:val="auto"/>
        <w:rPr>
          <w:rFonts w:ascii="Arial" w:hAnsi="Arial" w:cs="Arial"/>
          <w:sz w:val="22"/>
          <w:szCs w:val="22"/>
        </w:rPr>
      </w:pPr>
    </w:p>
    <w:p w14:paraId="20634B83" w14:textId="77777777" w:rsidR="00822BAF" w:rsidRDefault="00822BAF" w:rsidP="00B26E08">
      <w:pPr>
        <w:pStyle w:val="Single"/>
        <w:tabs>
          <w:tab w:val="left" w:pos="1080"/>
          <w:tab w:val="left" w:pos="9540"/>
        </w:tabs>
        <w:overflowPunct/>
        <w:autoSpaceDE/>
        <w:spacing w:before="0"/>
        <w:ind w:right="360"/>
        <w:jc w:val="both"/>
        <w:textAlignment w:val="auto"/>
        <w:rPr>
          <w:rFonts w:ascii="Arial" w:hAnsi="Arial" w:cs="Arial"/>
          <w:sz w:val="22"/>
          <w:szCs w:val="22"/>
        </w:rPr>
      </w:pPr>
      <w:r>
        <w:rPr>
          <w:rFonts w:ascii="Arial" w:hAnsi="Arial" w:cs="Arial"/>
          <w:sz w:val="22"/>
          <w:szCs w:val="22"/>
        </w:rPr>
        <w:t xml:space="preserve">10.  The information, ideas, concepts, content, know-how, technologies and other intellectual property developed by VENDOR and utilized in connection with the creation of the </w:t>
      </w:r>
      <w:r w:rsidR="00DC57C1">
        <w:rPr>
          <w:rFonts w:ascii="Arial" w:hAnsi="Arial" w:cs="Arial"/>
          <w:sz w:val="22"/>
          <w:szCs w:val="22"/>
        </w:rPr>
        <w:t xml:space="preserve">eTranscript California System </w:t>
      </w:r>
      <w:r>
        <w:rPr>
          <w:rFonts w:ascii="Arial" w:hAnsi="Arial" w:cs="Arial"/>
          <w:sz w:val="22"/>
          <w:szCs w:val="22"/>
        </w:rPr>
        <w:t xml:space="preserve">and all other aspects of the design, development, operation and maintenance of the </w:t>
      </w:r>
      <w:r w:rsidR="00DC57C1">
        <w:rPr>
          <w:rFonts w:ascii="Arial" w:hAnsi="Arial" w:cs="Arial"/>
          <w:sz w:val="22"/>
          <w:szCs w:val="22"/>
        </w:rPr>
        <w:t>eTranscript California System</w:t>
      </w:r>
      <w:r>
        <w:rPr>
          <w:rFonts w:ascii="Arial" w:hAnsi="Arial" w:cs="Arial"/>
          <w:sz w:val="22"/>
          <w:szCs w:val="22"/>
        </w:rPr>
        <w:t xml:space="preserve">, including but not limited to the source code, data processing, original artwork, graphic design, trademarks, and the specialized tools utilized to develop and maintain the software utilized in connection with the </w:t>
      </w:r>
      <w:r w:rsidR="00DC57C1">
        <w:rPr>
          <w:rFonts w:ascii="Arial" w:hAnsi="Arial" w:cs="Arial"/>
          <w:sz w:val="22"/>
          <w:szCs w:val="22"/>
        </w:rPr>
        <w:t>eTranscript California System</w:t>
      </w:r>
      <w:r>
        <w:rPr>
          <w:rFonts w:ascii="Arial" w:hAnsi="Arial" w:cs="Arial"/>
          <w:sz w:val="22"/>
          <w:szCs w:val="22"/>
        </w:rPr>
        <w:t xml:space="preserve">, shall under all circumstances be </w:t>
      </w:r>
      <w:r>
        <w:rPr>
          <w:rFonts w:ascii="Arial" w:hAnsi="Arial" w:cs="Arial"/>
          <w:sz w:val="22"/>
          <w:szCs w:val="22"/>
        </w:rPr>
        <w:lastRenderedPageBreak/>
        <w:t>and remain the sole property of VENDOR.  The Institution is not authorized for any reason whatsoever to perform reverse engineering of such software by any means, including disassembly, decomposition, or any other means or mechanism, and the Institution agrees not to engage, directly or indirectly, in any such reverse engineering.</w:t>
      </w:r>
    </w:p>
    <w:p w14:paraId="1C54B569" w14:textId="77777777" w:rsidR="00822BAF" w:rsidRDefault="00822BAF" w:rsidP="00B26E08">
      <w:pPr>
        <w:pStyle w:val="Single"/>
        <w:tabs>
          <w:tab w:val="left" w:pos="0"/>
          <w:tab w:val="left" w:pos="1080"/>
          <w:tab w:val="left" w:pos="9540"/>
        </w:tabs>
        <w:overflowPunct/>
        <w:autoSpaceDE/>
        <w:spacing w:before="0"/>
        <w:ind w:right="360"/>
        <w:jc w:val="both"/>
        <w:textAlignment w:val="auto"/>
        <w:rPr>
          <w:rFonts w:ascii="Arial" w:hAnsi="Arial" w:cs="Arial"/>
          <w:sz w:val="22"/>
          <w:szCs w:val="22"/>
        </w:rPr>
      </w:pPr>
    </w:p>
    <w:p w14:paraId="78C0484B" w14:textId="77777777" w:rsidR="00822BAF" w:rsidRDefault="00822BAF" w:rsidP="00B26E08">
      <w:pPr>
        <w:pStyle w:val="Single"/>
        <w:tabs>
          <w:tab w:val="left" w:pos="1080"/>
          <w:tab w:val="left" w:pos="9540"/>
        </w:tabs>
        <w:overflowPunct/>
        <w:autoSpaceDE/>
        <w:spacing w:before="0"/>
        <w:ind w:right="360"/>
        <w:jc w:val="both"/>
        <w:textAlignment w:val="auto"/>
        <w:rPr>
          <w:rFonts w:ascii="Arial" w:hAnsi="Arial" w:cs="Arial"/>
          <w:sz w:val="22"/>
          <w:szCs w:val="22"/>
        </w:rPr>
      </w:pPr>
      <w:r>
        <w:rPr>
          <w:rFonts w:ascii="Arial" w:hAnsi="Arial" w:cs="Arial"/>
          <w:sz w:val="22"/>
          <w:szCs w:val="22"/>
        </w:rPr>
        <w:t xml:space="preserve">11.  The information, ideas, concepts, content, know-how, technologies and other intellectual property provided by the Institution and utilized by VENDOR in connection with the </w:t>
      </w:r>
      <w:r w:rsidR="00DC57C1">
        <w:rPr>
          <w:rFonts w:ascii="Arial" w:hAnsi="Arial" w:cs="Arial"/>
          <w:sz w:val="22"/>
          <w:szCs w:val="22"/>
        </w:rPr>
        <w:t xml:space="preserve">eTranscript California System </w:t>
      </w:r>
      <w:r>
        <w:rPr>
          <w:rFonts w:ascii="Arial" w:hAnsi="Arial" w:cs="Arial"/>
          <w:sz w:val="22"/>
          <w:szCs w:val="22"/>
        </w:rPr>
        <w:t xml:space="preserve">shall under all circumstances be and remain the property of the Institution.  </w:t>
      </w:r>
    </w:p>
    <w:p w14:paraId="03A26C92" w14:textId="77777777" w:rsidR="00515503" w:rsidRDefault="00515503" w:rsidP="00515503">
      <w:pPr>
        <w:pStyle w:val="Single"/>
        <w:tabs>
          <w:tab w:val="left" w:pos="1080"/>
          <w:tab w:val="left" w:pos="9540"/>
        </w:tabs>
        <w:overflowPunct/>
        <w:autoSpaceDE/>
        <w:spacing w:before="0"/>
        <w:ind w:right="360"/>
        <w:jc w:val="both"/>
        <w:textAlignment w:val="auto"/>
        <w:rPr>
          <w:rFonts w:ascii="Arial" w:hAnsi="Arial" w:cs="Arial"/>
          <w:sz w:val="22"/>
          <w:szCs w:val="22"/>
        </w:rPr>
      </w:pPr>
    </w:p>
    <w:p w14:paraId="092BD251" w14:textId="77777777" w:rsidR="00822BAF" w:rsidRDefault="00822BAF" w:rsidP="00515503">
      <w:pPr>
        <w:pStyle w:val="Single"/>
        <w:tabs>
          <w:tab w:val="left" w:pos="1080"/>
          <w:tab w:val="left" w:pos="9540"/>
        </w:tabs>
        <w:overflowPunct/>
        <w:autoSpaceDE/>
        <w:spacing w:before="0"/>
        <w:ind w:right="360"/>
        <w:jc w:val="both"/>
        <w:textAlignment w:val="auto"/>
        <w:rPr>
          <w:rFonts w:ascii="Arial" w:hAnsi="Arial" w:cs="Arial"/>
          <w:sz w:val="22"/>
          <w:szCs w:val="22"/>
        </w:rPr>
      </w:pPr>
      <w:r>
        <w:rPr>
          <w:rFonts w:ascii="Arial" w:hAnsi="Arial" w:cs="Arial"/>
          <w:sz w:val="22"/>
          <w:szCs w:val="22"/>
        </w:rPr>
        <w:t>In Witness Whereof, the undersigned have executed this Institution Agreement as of the date first above written.</w:t>
      </w:r>
    </w:p>
    <w:p w14:paraId="71302685" w14:textId="77777777" w:rsidR="00822BAF" w:rsidRDefault="00822BAF">
      <w:pPr>
        <w:pStyle w:val="BodyTextIndent"/>
        <w:tabs>
          <w:tab w:val="left" w:pos="9540"/>
        </w:tabs>
        <w:ind w:left="0" w:right="360" w:firstLine="720"/>
        <w:jc w:val="left"/>
        <w:rPr>
          <w:rFonts w:ascii="Arial" w:hAnsi="Arial" w:cs="Arial"/>
          <w:sz w:val="22"/>
          <w:szCs w:val="22"/>
        </w:rPr>
      </w:pPr>
    </w:p>
    <w:p w14:paraId="5F42A5E4" w14:textId="77777777" w:rsidR="00BA4ED7" w:rsidRDefault="00BA4ED7">
      <w:pPr>
        <w:pStyle w:val="BodyTextIndent"/>
        <w:tabs>
          <w:tab w:val="left" w:pos="9540"/>
        </w:tabs>
        <w:ind w:left="0" w:right="360" w:firstLine="720"/>
        <w:jc w:val="left"/>
        <w:rPr>
          <w:rFonts w:ascii="Arial" w:hAnsi="Arial" w:cs="Arial"/>
          <w:sz w:val="22"/>
          <w:szCs w:val="22"/>
        </w:rPr>
      </w:pPr>
    </w:p>
    <w:p w14:paraId="1AE2F31F" w14:textId="77777777" w:rsidR="00BA4ED7" w:rsidRDefault="00BA4ED7">
      <w:pPr>
        <w:pStyle w:val="BodyTextIndent"/>
        <w:tabs>
          <w:tab w:val="left" w:pos="9540"/>
        </w:tabs>
        <w:ind w:left="0" w:right="360" w:firstLine="720"/>
        <w:jc w:val="left"/>
        <w:rPr>
          <w:rFonts w:ascii="Arial" w:hAnsi="Arial" w:cs="Arial"/>
          <w:sz w:val="22"/>
          <w:szCs w:val="22"/>
        </w:rPr>
      </w:pPr>
    </w:p>
    <w:p w14:paraId="0F95B731" w14:textId="77777777" w:rsidR="00BA4ED7" w:rsidRPr="00C62BD5" w:rsidRDefault="00FD04AE" w:rsidP="00BA4ED7">
      <w:pPr>
        <w:pStyle w:val="BodyTextIndent"/>
        <w:ind w:left="0" w:right="123" w:firstLine="720"/>
        <w:rPr>
          <w:rFonts w:ascii="Arial" w:hAnsi="Arial" w:cs="Arial"/>
          <w:b/>
          <w:sz w:val="22"/>
          <w:szCs w:val="22"/>
        </w:rPr>
      </w:pPr>
      <w:r>
        <w:rPr>
          <w:rFonts w:ascii="Arial" w:hAnsi="Arial" w:cs="Arial"/>
          <w:sz w:val="22"/>
          <w:szCs w:val="22"/>
        </w:rPr>
        <w:tab/>
      </w:r>
      <w:r w:rsidR="00C05E8D">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Pr>
          <w:rFonts w:ascii="Arial" w:hAnsi="Arial" w:cs="Arial"/>
          <w:sz w:val="22"/>
          <w:szCs w:val="22"/>
        </w:rPr>
        <w:tab/>
      </w:r>
      <w:r w:rsidR="00BA4ED7" w:rsidRPr="00847E35">
        <w:rPr>
          <w:rFonts w:ascii="Arial" w:hAnsi="Arial" w:cs="Arial"/>
          <w:sz w:val="22"/>
          <w:szCs w:val="22"/>
        </w:rPr>
        <w:tab/>
      </w:r>
      <w:r w:rsidR="00BA4ED7" w:rsidRPr="00BA4ED7">
        <w:rPr>
          <w:rFonts w:ascii="Arial" w:hAnsi="Arial" w:cs="Arial"/>
          <w:b/>
          <w:sz w:val="22"/>
          <w:szCs w:val="22"/>
          <w:highlight w:val="yellow"/>
        </w:rPr>
        <w:t>INSTITUTION NAME</w:t>
      </w:r>
    </w:p>
    <w:p w14:paraId="7DA19ED9" w14:textId="77777777" w:rsidR="00BA4ED7" w:rsidRDefault="00BA4ED7" w:rsidP="00BA4ED7">
      <w:pPr>
        <w:pStyle w:val="BodyTextIndent"/>
        <w:ind w:left="0" w:right="123" w:firstLine="720"/>
        <w:rPr>
          <w:rFonts w:ascii="Arial" w:hAnsi="Arial" w:cs="Arial"/>
          <w:sz w:val="22"/>
          <w:szCs w:val="22"/>
        </w:rPr>
      </w:pP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p>
    <w:p w14:paraId="3C57F90C" w14:textId="77777777" w:rsidR="00BA4ED7" w:rsidRDefault="00BA4ED7" w:rsidP="00BA4ED7">
      <w:pPr>
        <w:pStyle w:val="BodyTextIndent"/>
        <w:ind w:left="0" w:right="123" w:firstLine="720"/>
        <w:rPr>
          <w:rFonts w:ascii="Arial" w:hAnsi="Arial" w:cs="Arial"/>
          <w:sz w:val="22"/>
          <w:szCs w:val="22"/>
        </w:rPr>
      </w:pPr>
      <w:r w:rsidRPr="00847E35">
        <w:rPr>
          <w:rFonts w:ascii="Arial" w:hAnsi="Arial" w:cs="Arial"/>
          <w:sz w:val="22"/>
          <w:szCs w:val="22"/>
        </w:rPr>
        <w:tab/>
      </w:r>
      <w:r w:rsidRPr="00847E35">
        <w:rPr>
          <w:rFonts w:ascii="Arial" w:hAnsi="Arial" w:cs="Arial"/>
          <w:sz w:val="22"/>
          <w:szCs w:val="22"/>
        </w:rPr>
        <w:tab/>
      </w:r>
    </w:p>
    <w:p w14:paraId="15FA11E9" w14:textId="77777777" w:rsidR="00BA4ED7" w:rsidRDefault="00BA4ED7" w:rsidP="00BA4ED7">
      <w:pPr>
        <w:pStyle w:val="BodyTextIndent"/>
        <w:ind w:left="5400" w:right="123" w:firstLine="360"/>
        <w:rPr>
          <w:rFonts w:ascii="Arial" w:hAnsi="Arial" w:cs="Arial"/>
          <w:sz w:val="22"/>
          <w:szCs w:val="22"/>
        </w:rPr>
      </w:pPr>
      <w:r>
        <w:rPr>
          <w:rFonts w:ascii="Arial" w:hAnsi="Arial" w:cs="Arial"/>
          <w:sz w:val="22"/>
          <w:szCs w:val="22"/>
        </w:rPr>
        <w:t xml:space="preserve">By: </w:t>
      </w:r>
      <w:r w:rsidRPr="00847E35">
        <w:rPr>
          <w:rFonts w:ascii="Arial" w:hAnsi="Arial" w:cs="Arial"/>
          <w:sz w:val="22"/>
          <w:szCs w:val="22"/>
        </w:rPr>
        <w:t>___________________</w:t>
      </w:r>
      <w:r>
        <w:rPr>
          <w:rFonts w:ascii="Arial" w:hAnsi="Arial" w:cs="Arial"/>
          <w:sz w:val="22"/>
          <w:szCs w:val="22"/>
        </w:rPr>
        <w:t>______</w:t>
      </w:r>
    </w:p>
    <w:p w14:paraId="358DD53D" w14:textId="77777777" w:rsidR="00BA4ED7" w:rsidRDefault="00BA4ED7" w:rsidP="00BA4ED7">
      <w:pPr>
        <w:pStyle w:val="BodyTextIndent"/>
        <w:ind w:left="4320" w:right="123" w:firstLine="720"/>
        <w:rPr>
          <w:rFonts w:ascii="Arial" w:hAnsi="Arial" w:cs="Arial"/>
          <w:sz w:val="22"/>
          <w:szCs w:val="22"/>
        </w:rPr>
      </w:pPr>
    </w:p>
    <w:p w14:paraId="1D3A447A" w14:textId="77777777" w:rsidR="00BA4ED7" w:rsidRDefault="00BA4ED7" w:rsidP="00BA4ED7">
      <w:pPr>
        <w:pStyle w:val="BodyTextIndent"/>
        <w:ind w:left="4320" w:right="123" w:firstLine="720"/>
        <w:rPr>
          <w:rFonts w:ascii="Arial" w:hAnsi="Arial" w:cs="Arial"/>
          <w:sz w:val="22"/>
          <w:szCs w:val="22"/>
        </w:rPr>
      </w:pPr>
    </w:p>
    <w:p w14:paraId="5F61C274" w14:textId="77777777" w:rsidR="00BA4ED7" w:rsidRDefault="00BA4ED7" w:rsidP="00BA4ED7">
      <w:pPr>
        <w:pStyle w:val="BodyTextIndent"/>
        <w:ind w:left="5400" w:right="123" w:firstLine="360"/>
        <w:rPr>
          <w:rFonts w:ascii="Arial" w:hAnsi="Arial" w:cs="Arial"/>
          <w:sz w:val="22"/>
          <w:szCs w:val="22"/>
        </w:rPr>
      </w:pPr>
      <w:r>
        <w:rPr>
          <w:rFonts w:ascii="Arial" w:hAnsi="Arial" w:cs="Arial"/>
          <w:sz w:val="22"/>
          <w:szCs w:val="22"/>
        </w:rPr>
        <w:t>Name: ______________________</w:t>
      </w:r>
    </w:p>
    <w:p w14:paraId="446DB694" w14:textId="77777777" w:rsidR="00BA4ED7" w:rsidRDefault="00BA4ED7" w:rsidP="00BA4ED7">
      <w:pPr>
        <w:pStyle w:val="BodyTextIndent"/>
        <w:ind w:left="4320" w:right="123" w:firstLine="720"/>
        <w:rPr>
          <w:rFonts w:ascii="Arial" w:hAnsi="Arial" w:cs="Arial"/>
          <w:sz w:val="22"/>
          <w:szCs w:val="22"/>
        </w:rPr>
      </w:pPr>
    </w:p>
    <w:p w14:paraId="40022ED2" w14:textId="77777777" w:rsidR="00BA4ED7" w:rsidRDefault="00BA4ED7" w:rsidP="00BA4ED7">
      <w:pPr>
        <w:pStyle w:val="BodyTextIndent"/>
        <w:ind w:left="4320" w:right="123" w:firstLine="720"/>
        <w:rPr>
          <w:rFonts w:ascii="Arial" w:hAnsi="Arial" w:cs="Arial"/>
          <w:sz w:val="22"/>
          <w:szCs w:val="22"/>
        </w:rPr>
      </w:pPr>
    </w:p>
    <w:p w14:paraId="2ECB0D13" w14:textId="77777777" w:rsidR="00BA4ED7" w:rsidRPr="00847E35" w:rsidRDefault="00BA4ED7" w:rsidP="00BA4ED7">
      <w:pPr>
        <w:pStyle w:val="BodyTextIndent"/>
        <w:ind w:left="5400" w:right="123" w:firstLine="360"/>
        <w:rPr>
          <w:rFonts w:ascii="Arial" w:hAnsi="Arial" w:cs="Arial"/>
          <w:sz w:val="22"/>
          <w:szCs w:val="22"/>
        </w:rPr>
      </w:pPr>
      <w:r>
        <w:rPr>
          <w:rFonts w:ascii="Arial" w:hAnsi="Arial" w:cs="Arial"/>
          <w:sz w:val="22"/>
          <w:szCs w:val="22"/>
        </w:rPr>
        <w:t>Title: _______________________</w:t>
      </w:r>
    </w:p>
    <w:p w14:paraId="3EC16320" w14:textId="77777777" w:rsidR="00BA4ED7" w:rsidRDefault="00BA4ED7" w:rsidP="00BA4ED7">
      <w:pPr>
        <w:pStyle w:val="BodyTextIndent"/>
        <w:ind w:left="0" w:right="123"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C049892" w14:textId="77777777" w:rsidR="00BA4ED7" w:rsidRDefault="00BA4ED7" w:rsidP="00BA4ED7">
      <w:pPr>
        <w:pStyle w:val="BodyTextIndent"/>
        <w:ind w:left="0" w:right="123" w:firstLine="720"/>
        <w:rPr>
          <w:rFonts w:ascii="Arial" w:hAnsi="Arial" w:cs="Arial"/>
          <w:sz w:val="22"/>
          <w:szCs w:val="22"/>
        </w:rPr>
      </w:pPr>
    </w:p>
    <w:p w14:paraId="775DD9A0" w14:textId="77777777" w:rsidR="00BA4ED7" w:rsidRPr="00847E35" w:rsidRDefault="00BA4ED7" w:rsidP="00BA4ED7">
      <w:pPr>
        <w:pStyle w:val="BodyTextIndent"/>
        <w:ind w:right="123"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 _______________________</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r w:rsidRPr="00847E35">
        <w:rPr>
          <w:rFonts w:ascii="Arial" w:hAnsi="Arial" w:cs="Arial"/>
          <w:sz w:val="22"/>
          <w:szCs w:val="22"/>
        </w:rPr>
        <w:tab/>
      </w:r>
    </w:p>
    <w:p w14:paraId="6672BEFE" w14:textId="77777777" w:rsidR="00BA4ED7" w:rsidRDefault="00BA4ED7" w:rsidP="00BA4ED7">
      <w:pPr>
        <w:pStyle w:val="BodyText"/>
        <w:ind w:left="5040" w:right="123"/>
        <w:rPr>
          <w:rFonts w:ascii="Arial" w:hAnsi="Arial" w:cs="Arial"/>
          <w:b/>
          <w:sz w:val="22"/>
          <w:szCs w:val="22"/>
        </w:rPr>
      </w:pPr>
    </w:p>
    <w:p w14:paraId="5B15F774" w14:textId="77777777" w:rsidR="00BA4ED7" w:rsidRDefault="00BA4ED7" w:rsidP="00BA4ED7">
      <w:pPr>
        <w:pStyle w:val="BodyText"/>
        <w:ind w:left="5040" w:right="123"/>
        <w:rPr>
          <w:rFonts w:ascii="Arial" w:hAnsi="Arial" w:cs="Arial"/>
          <w:b/>
          <w:sz w:val="22"/>
          <w:szCs w:val="22"/>
        </w:rPr>
      </w:pPr>
    </w:p>
    <w:p w14:paraId="74C30D88" w14:textId="77777777" w:rsidR="00BA4ED7" w:rsidRDefault="00BA4ED7" w:rsidP="00BA4ED7">
      <w:pPr>
        <w:pStyle w:val="BodyText"/>
        <w:ind w:left="6120" w:right="123" w:firstLine="360"/>
        <w:rPr>
          <w:rFonts w:ascii="Arial" w:hAnsi="Arial" w:cs="Arial"/>
          <w:sz w:val="22"/>
          <w:szCs w:val="22"/>
        </w:rPr>
      </w:pPr>
      <w:r>
        <w:rPr>
          <w:rFonts w:ascii="Arial" w:hAnsi="Arial" w:cs="Arial"/>
          <w:b/>
          <w:sz w:val="22"/>
          <w:szCs w:val="22"/>
        </w:rPr>
        <w:t>XAP Corporation</w:t>
      </w:r>
    </w:p>
    <w:p w14:paraId="79EB05ED" w14:textId="77777777" w:rsidR="00BA4ED7" w:rsidRDefault="00BA4ED7" w:rsidP="00BA4ED7">
      <w:pPr>
        <w:pStyle w:val="BodyText"/>
        <w:ind w:left="4320" w:right="123" w:firstLine="720"/>
        <w:rPr>
          <w:rFonts w:ascii="Arial" w:hAnsi="Arial" w:cs="Arial"/>
          <w:sz w:val="22"/>
          <w:szCs w:val="22"/>
        </w:rPr>
      </w:pPr>
    </w:p>
    <w:p w14:paraId="484F481D" w14:textId="77777777" w:rsidR="00BA4ED7" w:rsidRDefault="00BA4ED7" w:rsidP="00BA4ED7">
      <w:pPr>
        <w:pStyle w:val="BodyText"/>
        <w:ind w:left="4320" w:right="123" w:firstLine="720"/>
        <w:rPr>
          <w:rFonts w:ascii="Arial" w:hAnsi="Arial" w:cs="Arial"/>
          <w:sz w:val="22"/>
          <w:szCs w:val="22"/>
        </w:rPr>
      </w:pPr>
    </w:p>
    <w:p w14:paraId="55442FE0" w14:textId="77777777" w:rsidR="002A542E" w:rsidRDefault="00BA4ED7" w:rsidP="002A542E">
      <w:pPr>
        <w:pStyle w:val="BodyText"/>
        <w:ind w:left="5400" w:right="123" w:firstLine="360"/>
        <w:rPr>
          <w:rFonts w:ascii="Arial" w:hAnsi="Arial" w:cs="Arial"/>
          <w:sz w:val="22"/>
          <w:szCs w:val="22"/>
        </w:rPr>
      </w:pPr>
      <w:r w:rsidRPr="00847E35">
        <w:rPr>
          <w:rFonts w:ascii="Arial" w:hAnsi="Arial" w:cs="Arial"/>
          <w:sz w:val="22"/>
          <w:szCs w:val="22"/>
        </w:rPr>
        <w:t>By:</w:t>
      </w:r>
      <w:r>
        <w:rPr>
          <w:rFonts w:ascii="Arial" w:hAnsi="Arial" w:cs="Arial"/>
          <w:sz w:val="22"/>
          <w:szCs w:val="22"/>
        </w:rPr>
        <w:t xml:space="preserve"> ________________________</w:t>
      </w:r>
    </w:p>
    <w:p w14:paraId="03257273" w14:textId="7B03A0FE" w:rsidR="00BA4ED7" w:rsidRPr="002A542E" w:rsidRDefault="002A542E" w:rsidP="002A542E">
      <w:pPr>
        <w:pStyle w:val="BodyText"/>
        <w:ind w:left="5400" w:right="123" w:firstLine="360"/>
        <w:rPr>
          <w:rFonts w:ascii="Arial" w:hAnsi="Arial" w:cs="Arial"/>
          <w:sz w:val="22"/>
          <w:szCs w:val="22"/>
        </w:rPr>
      </w:pPr>
      <w:r w:rsidRPr="002A542E">
        <w:rPr>
          <w:rFonts w:ascii="Arial" w:hAnsi="Arial" w:cs="Arial"/>
          <w:sz w:val="22"/>
          <w:szCs w:val="22"/>
        </w:rPr>
        <w:t>Carla Fermelia, Head of Cli</w:t>
      </w:r>
      <w:r>
        <w:rPr>
          <w:rFonts w:ascii="Arial" w:hAnsi="Arial" w:cs="Arial"/>
          <w:sz w:val="22"/>
          <w:szCs w:val="22"/>
        </w:rPr>
        <w:t>ent Services</w:t>
      </w:r>
    </w:p>
    <w:p w14:paraId="4EA4544F" w14:textId="77777777" w:rsidR="00BA4ED7" w:rsidRPr="002A542E" w:rsidRDefault="00BA4ED7" w:rsidP="00BA4ED7">
      <w:pPr>
        <w:pStyle w:val="BodyText"/>
        <w:ind w:right="123"/>
        <w:rPr>
          <w:rFonts w:ascii="Arial" w:hAnsi="Arial" w:cs="Arial"/>
          <w:sz w:val="22"/>
          <w:szCs w:val="22"/>
        </w:rPr>
      </w:pPr>
    </w:p>
    <w:p w14:paraId="11432CD3" w14:textId="77777777" w:rsidR="00BA4ED7" w:rsidRPr="002A542E" w:rsidRDefault="00BA4ED7" w:rsidP="00BA4ED7">
      <w:pPr>
        <w:tabs>
          <w:tab w:val="left" w:pos="540"/>
        </w:tabs>
        <w:ind w:right="123"/>
        <w:rPr>
          <w:rFonts w:ascii="Arial" w:hAnsi="Arial" w:cs="Arial"/>
          <w:sz w:val="22"/>
          <w:szCs w:val="22"/>
        </w:rPr>
      </w:pP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p>
    <w:p w14:paraId="591B6821" w14:textId="77777777" w:rsidR="00BA4ED7" w:rsidRPr="002A542E" w:rsidRDefault="00BA4ED7" w:rsidP="00BA4ED7">
      <w:pPr>
        <w:tabs>
          <w:tab w:val="left" w:pos="540"/>
        </w:tabs>
        <w:ind w:right="123"/>
        <w:rPr>
          <w:szCs w:val="22"/>
          <w:lang w:val="es-ES"/>
        </w:rPr>
      </w:pP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rPr>
        <w:tab/>
      </w:r>
      <w:r w:rsidRPr="002A542E">
        <w:rPr>
          <w:rFonts w:ascii="Arial" w:hAnsi="Arial" w:cs="Arial"/>
          <w:sz w:val="22"/>
          <w:szCs w:val="22"/>
          <w:lang w:val="es-ES"/>
        </w:rPr>
        <w:t>Date: _______________________</w:t>
      </w:r>
    </w:p>
    <w:p w14:paraId="0B768CCA" w14:textId="77777777" w:rsidR="00822BAF" w:rsidRPr="002A542E" w:rsidRDefault="00822BAF" w:rsidP="00BA4ED7">
      <w:pPr>
        <w:pStyle w:val="BodyTextIndent"/>
        <w:ind w:left="0" w:right="123" w:firstLine="720"/>
        <w:rPr>
          <w:lang w:val="es-ES"/>
        </w:rPr>
      </w:pPr>
    </w:p>
    <w:sectPr w:rsidR="00822BAF" w:rsidRPr="002A542E" w:rsidSect="006469B1">
      <w:footerReference w:type="default" r:id="rId7"/>
      <w:footerReference w:type="first" r:id="rId8"/>
      <w:footnotePr>
        <w:pos w:val="beneathText"/>
      </w:footnotePr>
      <w:pgSz w:w="12240" w:h="15840"/>
      <w:pgMar w:top="1134" w:right="851"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EF11" w14:textId="77777777" w:rsidR="00280F16" w:rsidRDefault="00280F16">
      <w:r>
        <w:separator/>
      </w:r>
    </w:p>
  </w:endnote>
  <w:endnote w:type="continuationSeparator" w:id="0">
    <w:p w14:paraId="30873B07" w14:textId="77777777" w:rsidR="00280F16" w:rsidRDefault="0028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4E80" w14:textId="77777777" w:rsidR="00FD04AE" w:rsidRPr="00FD04AE" w:rsidRDefault="0071708E">
    <w:pPr>
      <w:pStyle w:val="Footer"/>
      <w:jc w:val="center"/>
      <w:rPr>
        <w:rFonts w:ascii="Arial" w:hAnsi="Arial" w:cs="Arial"/>
        <w:sz w:val="20"/>
      </w:rPr>
    </w:pPr>
    <w:r w:rsidRPr="00FD04AE">
      <w:rPr>
        <w:rFonts w:ascii="Arial" w:hAnsi="Arial" w:cs="Arial"/>
        <w:sz w:val="20"/>
      </w:rPr>
      <w:fldChar w:fldCharType="begin"/>
    </w:r>
    <w:r w:rsidR="00FD04AE" w:rsidRPr="00FD04AE">
      <w:rPr>
        <w:rFonts w:ascii="Arial" w:hAnsi="Arial" w:cs="Arial"/>
        <w:sz w:val="20"/>
      </w:rPr>
      <w:instrText xml:space="preserve"> PAGE   \* MERGEFORMAT </w:instrText>
    </w:r>
    <w:r w:rsidRPr="00FD04AE">
      <w:rPr>
        <w:rFonts w:ascii="Arial" w:hAnsi="Arial" w:cs="Arial"/>
        <w:sz w:val="20"/>
      </w:rPr>
      <w:fldChar w:fldCharType="separate"/>
    </w:r>
    <w:r w:rsidR="00D95450">
      <w:rPr>
        <w:rFonts w:ascii="Arial" w:hAnsi="Arial" w:cs="Arial"/>
        <w:noProof/>
        <w:sz w:val="20"/>
      </w:rPr>
      <w:t>2</w:t>
    </w:r>
    <w:r w:rsidRPr="00FD04AE">
      <w:rPr>
        <w:rFonts w:ascii="Arial" w:hAnsi="Arial" w:cs="Arial"/>
        <w:sz w:val="20"/>
      </w:rPr>
      <w:fldChar w:fldCharType="end"/>
    </w:r>
  </w:p>
  <w:p w14:paraId="0B9D7A37" w14:textId="77777777" w:rsidR="00822BAF" w:rsidRDefault="00822BAF">
    <w:pPr>
      <w:pStyle w:val="Footer"/>
      <w:tabs>
        <w:tab w:val="clear" w:pos="4320"/>
        <w:tab w:val="center" w:pos="4680"/>
      </w:tabs>
      <w:jc w:val="center"/>
      <w:rPr>
        <w:rFonts w:ascii="Helvetica" w:hAnsi="Helvetic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9960" w14:textId="77777777" w:rsidR="00B26E08" w:rsidRPr="00B26E08" w:rsidRDefault="0071708E">
    <w:pPr>
      <w:pStyle w:val="Footer"/>
      <w:jc w:val="center"/>
      <w:rPr>
        <w:sz w:val="20"/>
      </w:rPr>
    </w:pPr>
    <w:r w:rsidRPr="00B26E08">
      <w:rPr>
        <w:sz w:val="20"/>
      </w:rPr>
      <w:fldChar w:fldCharType="begin"/>
    </w:r>
    <w:r w:rsidR="00B26E08" w:rsidRPr="00B26E08">
      <w:rPr>
        <w:sz w:val="20"/>
      </w:rPr>
      <w:instrText xml:space="preserve"> PAGE   \* MERGEFORMAT </w:instrText>
    </w:r>
    <w:r w:rsidRPr="00B26E08">
      <w:rPr>
        <w:sz w:val="20"/>
      </w:rPr>
      <w:fldChar w:fldCharType="separate"/>
    </w:r>
    <w:r w:rsidR="00D95450">
      <w:rPr>
        <w:noProof/>
        <w:sz w:val="20"/>
      </w:rPr>
      <w:t>1</w:t>
    </w:r>
    <w:r w:rsidRPr="00B26E08">
      <w:rPr>
        <w:sz w:val="20"/>
      </w:rPr>
      <w:fldChar w:fldCharType="end"/>
    </w:r>
  </w:p>
  <w:p w14:paraId="10D4009F" w14:textId="77777777" w:rsidR="00B26E08" w:rsidRDefault="00B2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C9D8" w14:textId="77777777" w:rsidR="00280F16" w:rsidRDefault="00280F16">
      <w:r>
        <w:separator/>
      </w:r>
    </w:p>
  </w:footnote>
  <w:footnote w:type="continuationSeparator" w:id="0">
    <w:p w14:paraId="44B24BAE" w14:textId="77777777" w:rsidR="00280F16" w:rsidRDefault="00280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830"/>
        </w:tabs>
        <w:ind w:left="1830" w:hanging="39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name w:val="Outline"/>
    <w:lvl w:ilvl="0">
      <w:start w:val="1"/>
      <w:numFmt w:val="lowerLetter"/>
      <w:lvlText w:val="%1)"/>
      <w:lvlJc w:val="left"/>
      <w:pPr>
        <w:tabs>
          <w:tab w:val="num" w:pos="1080"/>
        </w:tabs>
        <w:ind w:left="1080" w:hanging="360"/>
      </w:pPr>
    </w:lvl>
    <w:lvl w:ilvl="1">
      <w:start w:val="1"/>
      <w:numFmt w:val="decimal"/>
      <w:pStyle w:val="ArticleL2"/>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6182BAD"/>
    <w:multiLevelType w:val="hybridMultilevel"/>
    <w:tmpl w:val="7C484134"/>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0"/>
  <w:displayHorizontalDrawingGridEvery w:val="0"/>
  <w:displayVerticalDrawingGridEvery w:val="0"/>
  <w:noPunctuationKerning/>
  <w:characterSpacingControl w:val="doNotCompress"/>
  <w:hdrShapeDefaults>
    <o:shapedefaults v:ext="edit" spidmax="460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74"/>
    <w:rsid w:val="00007D13"/>
    <w:rsid w:val="00020F29"/>
    <w:rsid w:val="000C2CE9"/>
    <w:rsid w:val="000F61BE"/>
    <w:rsid w:val="000F6932"/>
    <w:rsid w:val="00111BEC"/>
    <w:rsid w:val="00130112"/>
    <w:rsid w:val="0015538A"/>
    <w:rsid w:val="0016027D"/>
    <w:rsid w:val="001621CD"/>
    <w:rsid w:val="00192194"/>
    <w:rsid w:val="001B7903"/>
    <w:rsid w:val="001D37EF"/>
    <w:rsid w:val="00212738"/>
    <w:rsid w:val="002323AE"/>
    <w:rsid w:val="00234FE5"/>
    <w:rsid w:val="00240D5B"/>
    <w:rsid w:val="00280F16"/>
    <w:rsid w:val="002A223F"/>
    <w:rsid w:val="002A3160"/>
    <w:rsid w:val="002A542E"/>
    <w:rsid w:val="003C0DEC"/>
    <w:rsid w:val="003F3C01"/>
    <w:rsid w:val="004C46EC"/>
    <w:rsid w:val="004C546C"/>
    <w:rsid w:val="004D6E83"/>
    <w:rsid w:val="004E616A"/>
    <w:rsid w:val="004E77CF"/>
    <w:rsid w:val="004F620D"/>
    <w:rsid w:val="005062E7"/>
    <w:rsid w:val="00512E20"/>
    <w:rsid w:val="00515503"/>
    <w:rsid w:val="00523AA8"/>
    <w:rsid w:val="00574848"/>
    <w:rsid w:val="005E2BB2"/>
    <w:rsid w:val="006229F6"/>
    <w:rsid w:val="006469B1"/>
    <w:rsid w:val="00666D7C"/>
    <w:rsid w:val="006807D7"/>
    <w:rsid w:val="0068581F"/>
    <w:rsid w:val="006C04CF"/>
    <w:rsid w:val="006F0917"/>
    <w:rsid w:val="006F58E9"/>
    <w:rsid w:val="006F5C43"/>
    <w:rsid w:val="00713FFD"/>
    <w:rsid w:val="0071708E"/>
    <w:rsid w:val="00735509"/>
    <w:rsid w:val="007533B1"/>
    <w:rsid w:val="007611A3"/>
    <w:rsid w:val="00780D20"/>
    <w:rsid w:val="007E0322"/>
    <w:rsid w:val="00822BAF"/>
    <w:rsid w:val="00844669"/>
    <w:rsid w:val="008644A1"/>
    <w:rsid w:val="008B60C5"/>
    <w:rsid w:val="009326AA"/>
    <w:rsid w:val="00977C58"/>
    <w:rsid w:val="009C3C50"/>
    <w:rsid w:val="009E3D80"/>
    <w:rsid w:val="00A65D92"/>
    <w:rsid w:val="00AA35EB"/>
    <w:rsid w:val="00AA6C88"/>
    <w:rsid w:val="00B26E08"/>
    <w:rsid w:val="00B30FE5"/>
    <w:rsid w:val="00B47704"/>
    <w:rsid w:val="00B77B9A"/>
    <w:rsid w:val="00B9056F"/>
    <w:rsid w:val="00BA4ED7"/>
    <w:rsid w:val="00BE2C74"/>
    <w:rsid w:val="00BE2CC8"/>
    <w:rsid w:val="00C05E8D"/>
    <w:rsid w:val="00C124DE"/>
    <w:rsid w:val="00C47AF2"/>
    <w:rsid w:val="00C65795"/>
    <w:rsid w:val="00C94B15"/>
    <w:rsid w:val="00CB5B11"/>
    <w:rsid w:val="00CC18D0"/>
    <w:rsid w:val="00CE3119"/>
    <w:rsid w:val="00CE623F"/>
    <w:rsid w:val="00CF1E9C"/>
    <w:rsid w:val="00D21F10"/>
    <w:rsid w:val="00D23706"/>
    <w:rsid w:val="00D73DEF"/>
    <w:rsid w:val="00D95450"/>
    <w:rsid w:val="00DA574D"/>
    <w:rsid w:val="00DC57C1"/>
    <w:rsid w:val="00DC67FE"/>
    <w:rsid w:val="00E04654"/>
    <w:rsid w:val="00E313EB"/>
    <w:rsid w:val="00E31C58"/>
    <w:rsid w:val="00E42650"/>
    <w:rsid w:val="00E54BCD"/>
    <w:rsid w:val="00E57451"/>
    <w:rsid w:val="00E843A8"/>
    <w:rsid w:val="00EC1E7A"/>
    <w:rsid w:val="00ED05C2"/>
    <w:rsid w:val="00EE1A8F"/>
    <w:rsid w:val="00F42EB9"/>
    <w:rsid w:val="00FD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99E1B4C"/>
  <w15:docId w15:val="{9C710F63-A35A-448C-9713-8157BDFC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FFD"/>
    <w:pPr>
      <w:suppressAutoHyphens/>
    </w:pPr>
    <w:rPr>
      <w:rFonts w:ascii="New York" w:hAnsi="New York" w:cs="Tms Rmn"/>
      <w:sz w:val="24"/>
      <w:lang w:eastAsia="ar-SA"/>
    </w:rPr>
  </w:style>
  <w:style w:type="paragraph" w:styleId="Heading1">
    <w:name w:val="heading 1"/>
    <w:basedOn w:val="Normal"/>
    <w:next w:val="Normal"/>
    <w:qFormat/>
    <w:rsid w:val="00713FFD"/>
    <w:pPr>
      <w:keepNext/>
      <w:jc w:val="center"/>
      <w:outlineLvl w:val="0"/>
    </w:pPr>
    <w:rPr>
      <w:rFonts w:ascii="Times New Roman" w:hAnsi="Times New Roman"/>
      <w:b/>
      <w:sz w:val="20"/>
      <w:u w:val="single"/>
    </w:rPr>
  </w:style>
  <w:style w:type="paragraph" w:styleId="Heading2">
    <w:name w:val="heading 2"/>
    <w:basedOn w:val="Normal"/>
    <w:next w:val="Normal"/>
    <w:qFormat/>
    <w:rsid w:val="00713FFD"/>
    <w:pPr>
      <w:keepNext/>
      <w:jc w:val="center"/>
      <w:outlineLvl w:val="1"/>
    </w:pPr>
    <w:rPr>
      <w:rFonts w:ascii="Times New Roman" w:hAnsi="Times New Roman"/>
      <w:b/>
      <w:sz w:val="20"/>
    </w:rPr>
  </w:style>
  <w:style w:type="paragraph" w:styleId="Heading3">
    <w:name w:val="heading 3"/>
    <w:basedOn w:val="Normal"/>
    <w:next w:val="Normal"/>
    <w:qFormat/>
    <w:rsid w:val="00713FFD"/>
    <w:pPr>
      <w:keepNext/>
      <w:jc w:val="center"/>
      <w:outlineLvl w:val="2"/>
    </w:pPr>
    <w:rPr>
      <w:rFonts w:ascii="Times New Roman" w:hAnsi="Times New Roman"/>
      <w:b/>
    </w:rPr>
  </w:style>
  <w:style w:type="paragraph" w:styleId="Heading4">
    <w:name w:val="heading 4"/>
    <w:basedOn w:val="Normal"/>
    <w:next w:val="Normal"/>
    <w:qFormat/>
    <w:rsid w:val="00713FFD"/>
    <w:pPr>
      <w:keepNext/>
      <w:jc w:val="center"/>
      <w:outlineLvl w:val="3"/>
    </w:pPr>
    <w:rPr>
      <w:rFonts w:ascii="Arial" w:hAnsi="Arial"/>
      <w:b/>
      <w:i/>
      <w:smallCaps/>
      <w:sz w:val="32"/>
      <w:u w:val="single"/>
    </w:rPr>
  </w:style>
  <w:style w:type="paragraph" w:styleId="Heading5">
    <w:name w:val="heading 5"/>
    <w:basedOn w:val="Normal"/>
    <w:next w:val="Normal"/>
    <w:qFormat/>
    <w:rsid w:val="00713FFD"/>
    <w:pPr>
      <w:keepNext/>
      <w:jc w:val="center"/>
      <w:outlineLvl w:val="4"/>
    </w:pPr>
    <w:rPr>
      <w:rFonts w:ascii="Times New Roman" w:hAnsi="Times New Roman"/>
      <w:b/>
      <w:color w:val="000000"/>
      <w:sz w:val="20"/>
    </w:rPr>
  </w:style>
  <w:style w:type="paragraph" w:styleId="Heading6">
    <w:name w:val="heading 6"/>
    <w:basedOn w:val="Normal"/>
    <w:next w:val="Normal"/>
    <w:qFormat/>
    <w:rsid w:val="00713FFD"/>
    <w:pPr>
      <w:keepNext/>
      <w:jc w:val="both"/>
      <w:outlineLvl w:val="5"/>
    </w:pPr>
    <w:rPr>
      <w:rFonts w:ascii="Times New Roman" w:hAnsi="Times New Roman"/>
      <w:b/>
    </w:rPr>
  </w:style>
  <w:style w:type="paragraph" w:styleId="Heading7">
    <w:name w:val="heading 7"/>
    <w:basedOn w:val="Normal"/>
    <w:next w:val="Normal"/>
    <w:qFormat/>
    <w:rsid w:val="00713FFD"/>
    <w:pPr>
      <w:keepNext/>
      <w:outlineLvl w:val="6"/>
    </w:pPr>
    <w:rPr>
      <w:rFonts w:ascii="Arial" w:hAnsi="Arial"/>
      <w:b/>
      <w:sz w:val="28"/>
    </w:rPr>
  </w:style>
  <w:style w:type="paragraph" w:styleId="Heading8">
    <w:name w:val="heading 8"/>
    <w:basedOn w:val="Normal"/>
    <w:next w:val="Normal"/>
    <w:qFormat/>
    <w:rsid w:val="00713FFD"/>
    <w:pPr>
      <w:keepNext/>
      <w:ind w:left="720"/>
      <w:jc w:val="both"/>
      <w:outlineLvl w:val="7"/>
    </w:pPr>
    <w:rPr>
      <w:rFonts w:ascii="Times New Roman" w:hAnsi="Times New Roman"/>
      <w:u w:val="single"/>
    </w:rPr>
  </w:style>
  <w:style w:type="paragraph" w:styleId="Heading9">
    <w:name w:val="heading 9"/>
    <w:basedOn w:val="Normal"/>
    <w:next w:val="Normal"/>
    <w:qFormat/>
    <w:rsid w:val="00713FFD"/>
    <w:pPr>
      <w:keepNext/>
      <w:ind w:left="1080"/>
      <w:jc w:val="both"/>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13FFD"/>
  </w:style>
  <w:style w:type="character" w:customStyle="1" w:styleId="WW8Num2z0">
    <w:name w:val="WW8Num2z0"/>
    <w:rsid w:val="00713FFD"/>
    <w:rPr>
      <w:b/>
    </w:rPr>
  </w:style>
  <w:style w:type="character" w:customStyle="1" w:styleId="WW8Num4z0">
    <w:name w:val="WW8Num4z0"/>
    <w:rsid w:val="00713FFD"/>
    <w:rPr>
      <w:rFonts w:ascii="Symbol" w:hAnsi="Symbol"/>
    </w:rPr>
  </w:style>
  <w:style w:type="character" w:customStyle="1" w:styleId="WW8Num6z0">
    <w:name w:val="WW8Num6z0"/>
    <w:rsid w:val="00713FFD"/>
    <w:rPr>
      <w:rFonts w:ascii="Symbol" w:hAnsi="Symbol"/>
    </w:rPr>
  </w:style>
  <w:style w:type="character" w:customStyle="1" w:styleId="WW8Num7z0">
    <w:name w:val="WW8Num7z0"/>
    <w:rsid w:val="00713FFD"/>
    <w:rPr>
      <w:rFonts w:ascii="Symbol" w:hAnsi="Symbol"/>
    </w:rPr>
  </w:style>
  <w:style w:type="character" w:customStyle="1" w:styleId="WW8Num8z0">
    <w:name w:val="WW8Num8z0"/>
    <w:rsid w:val="00713FFD"/>
    <w:rPr>
      <w:rFonts w:ascii="Symbol" w:hAnsi="Symbol"/>
    </w:rPr>
  </w:style>
  <w:style w:type="character" w:customStyle="1" w:styleId="WW8Num8z1">
    <w:name w:val="WW8Num8z1"/>
    <w:rsid w:val="00713FFD"/>
    <w:rPr>
      <w:rFonts w:ascii="Courier New" w:hAnsi="Courier New"/>
    </w:rPr>
  </w:style>
  <w:style w:type="character" w:customStyle="1" w:styleId="WW8Num8z2">
    <w:name w:val="WW8Num8z2"/>
    <w:rsid w:val="00713FFD"/>
    <w:rPr>
      <w:rFonts w:ascii="Wingdings" w:hAnsi="Wingdings"/>
    </w:rPr>
  </w:style>
  <w:style w:type="character" w:customStyle="1" w:styleId="WW8Num9z0">
    <w:name w:val="WW8Num9z0"/>
    <w:rsid w:val="00713FFD"/>
    <w:rPr>
      <w:u w:val="none"/>
    </w:rPr>
  </w:style>
  <w:style w:type="character" w:customStyle="1" w:styleId="WW8Num10z0">
    <w:name w:val="WW8Num10z0"/>
    <w:rsid w:val="00713FFD"/>
    <w:rPr>
      <w:rFonts w:ascii="Symbol" w:hAnsi="Symbol"/>
      <w:sz w:val="20"/>
    </w:rPr>
  </w:style>
  <w:style w:type="character" w:customStyle="1" w:styleId="WW8Num10z1">
    <w:name w:val="WW8Num10z1"/>
    <w:rsid w:val="00713FFD"/>
    <w:rPr>
      <w:rFonts w:ascii="Courier New" w:hAnsi="Courier New"/>
      <w:sz w:val="20"/>
    </w:rPr>
  </w:style>
  <w:style w:type="character" w:customStyle="1" w:styleId="WW8Num10z2">
    <w:name w:val="WW8Num10z2"/>
    <w:rsid w:val="00713FFD"/>
    <w:rPr>
      <w:rFonts w:ascii="Wingdings" w:hAnsi="Wingdings"/>
      <w:sz w:val="20"/>
    </w:rPr>
  </w:style>
  <w:style w:type="character" w:customStyle="1" w:styleId="WW8Num12z0">
    <w:name w:val="WW8Num12z0"/>
    <w:rsid w:val="00713FFD"/>
    <w:rPr>
      <w:rFonts w:ascii="Symbol" w:hAnsi="Symbol"/>
      <w:sz w:val="20"/>
    </w:rPr>
  </w:style>
  <w:style w:type="character" w:customStyle="1" w:styleId="WW8Num12z1">
    <w:name w:val="WW8Num12z1"/>
    <w:rsid w:val="00713FFD"/>
    <w:rPr>
      <w:rFonts w:ascii="Courier New" w:hAnsi="Courier New"/>
      <w:sz w:val="20"/>
    </w:rPr>
  </w:style>
  <w:style w:type="character" w:customStyle="1" w:styleId="WW8Num12z2">
    <w:name w:val="WW8Num12z2"/>
    <w:rsid w:val="00713FFD"/>
    <w:rPr>
      <w:rFonts w:ascii="Wingdings" w:hAnsi="Wingdings"/>
      <w:sz w:val="20"/>
    </w:rPr>
  </w:style>
  <w:style w:type="character" w:customStyle="1" w:styleId="WW8Num13z0">
    <w:name w:val="WW8Num13z0"/>
    <w:rsid w:val="00713FFD"/>
    <w:rPr>
      <w:rFonts w:ascii="Symbol" w:hAnsi="Symbol"/>
      <w:sz w:val="20"/>
    </w:rPr>
  </w:style>
  <w:style w:type="character" w:customStyle="1" w:styleId="WW8Num13z1">
    <w:name w:val="WW8Num13z1"/>
    <w:rsid w:val="00713FFD"/>
    <w:rPr>
      <w:rFonts w:ascii="Courier New" w:hAnsi="Courier New"/>
      <w:sz w:val="20"/>
    </w:rPr>
  </w:style>
  <w:style w:type="character" w:customStyle="1" w:styleId="WW8Num13z2">
    <w:name w:val="WW8Num13z2"/>
    <w:rsid w:val="00713FFD"/>
    <w:rPr>
      <w:rFonts w:ascii="Wingdings" w:hAnsi="Wingdings"/>
      <w:sz w:val="20"/>
    </w:rPr>
  </w:style>
  <w:style w:type="character" w:customStyle="1" w:styleId="WW8Num15z0">
    <w:name w:val="WW8Num15z0"/>
    <w:rsid w:val="00713FFD"/>
    <w:rPr>
      <w:rFonts w:ascii="Symbol" w:hAnsi="Symbol"/>
    </w:rPr>
  </w:style>
  <w:style w:type="character" w:customStyle="1" w:styleId="WW8Num15z1">
    <w:name w:val="WW8Num15z1"/>
    <w:rsid w:val="00713FFD"/>
    <w:rPr>
      <w:rFonts w:ascii="Courier New" w:hAnsi="Courier New"/>
    </w:rPr>
  </w:style>
  <w:style w:type="character" w:customStyle="1" w:styleId="WW8Num15z2">
    <w:name w:val="WW8Num15z2"/>
    <w:rsid w:val="00713FFD"/>
    <w:rPr>
      <w:rFonts w:ascii="Wingdings" w:hAnsi="Wingdings"/>
    </w:rPr>
  </w:style>
  <w:style w:type="character" w:customStyle="1" w:styleId="WW8Num20z0">
    <w:name w:val="WW8Num20z0"/>
    <w:rsid w:val="00713FFD"/>
    <w:rPr>
      <w:rFonts w:ascii="Symbol" w:hAnsi="Symbol"/>
      <w:sz w:val="20"/>
    </w:rPr>
  </w:style>
  <w:style w:type="character" w:customStyle="1" w:styleId="WW8Num20z1">
    <w:name w:val="WW8Num20z1"/>
    <w:rsid w:val="00713FFD"/>
    <w:rPr>
      <w:rFonts w:ascii="Courier New" w:hAnsi="Courier New"/>
      <w:sz w:val="20"/>
    </w:rPr>
  </w:style>
  <w:style w:type="character" w:customStyle="1" w:styleId="WW8Num20z2">
    <w:name w:val="WW8Num20z2"/>
    <w:rsid w:val="00713FFD"/>
    <w:rPr>
      <w:rFonts w:ascii="Wingdings" w:hAnsi="Wingdings"/>
      <w:sz w:val="20"/>
    </w:rPr>
  </w:style>
  <w:style w:type="character" w:customStyle="1" w:styleId="WW8Num21z0">
    <w:name w:val="WW8Num21z0"/>
    <w:rsid w:val="00713FFD"/>
    <w:rPr>
      <w:rFonts w:ascii="Symbol" w:hAnsi="Symbol"/>
    </w:rPr>
  </w:style>
  <w:style w:type="character" w:customStyle="1" w:styleId="WW8Num23z0">
    <w:name w:val="WW8Num23z0"/>
    <w:rsid w:val="00713FFD"/>
    <w:rPr>
      <w:rFonts w:ascii="Symbol" w:hAnsi="Symbol"/>
    </w:rPr>
  </w:style>
  <w:style w:type="character" w:customStyle="1" w:styleId="WW8Num23z1">
    <w:name w:val="WW8Num23z1"/>
    <w:rsid w:val="00713FFD"/>
    <w:rPr>
      <w:rFonts w:ascii="Courier New" w:hAnsi="Courier New"/>
    </w:rPr>
  </w:style>
  <w:style w:type="character" w:customStyle="1" w:styleId="WW8Num23z2">
    <w:name w:val="WW8Num23z2"/>
    <w:rsid w:val="00713FFD"/>
    <w:rPr>
      <w:rFonts w:ascii="Wingdings" w:hAnsi="Wingdings"/>
    </w:rPr>
  </w:style>
  <w:style w:type="character" w:customStyle="1" w:styleId="WW8Num25z1">
    <w:name w:val="WW8Num25z1"/>
    <w:rsid w:val="00713FFD"/>
    <w:rPr>
      <w:rFonts w:ascii="Courier New" w:hAnsi="Courier New"/>
    </w:rPr>
  </w:style>
  <w:style w:type="character" w:customStyle="1" w:styleId="WW8Num25z2">
    <w:name w:val="WW8Num25z2"/>
    <w:rsid w:val="00713FFD"/>
    <w:rPr>
      <w:rFonts w:ascii="Wingdings" w:hAnsi="Wingdings"/>
    </w:rPr>
  </w:style>
  <w:style w:type="character" w:customStyle="1" w:styleId="WW8Num25z3">
    <w:name w:val="WW8Num25z3"/>
    <w:rsid w:val="00713FFD"/>
    <w:rPr>
      <w:rFonts w:ascii="Symbol" w:hAnsi="Symbol"/>
    </w:rPr>
  </w:style>
  <w:style w:type="character" w:customStyle="1" w:styleId="WW8Num26z1">
    <w:name w:val="WW8Num26z1"/>
    <w:rsid w:val="00713FFD"/>
    <w:rPr>
      <w:rFonts w:ascii="Symbol" w:hAnsi="Symbol"/>
    </w:rPr>
  </w:style>
  <w:style w:type="character" w:customStyle="1" w:styleId="WW8Num28z0">
    <w:name w:val="WW8Num28z0"/>
    <w:rsid w:val="00713FFD"/>
    <w:rPr>
      <w:rFonts w:ascii="Symbol" w:hAnsi="Symbol"/>
      <w:sz w:val="20"/>
    </w:rPr>
  </w:style>
  <w:style w:type="character" w:customStyle="1" w:styleId="WW8Num28z1">
    <w:name w:val="WW8Num28z1"/>
    <w:rsid w:val="00713FFD"/>
    <w:rPr>
      <w:rFonts w:ascii="Courier New" w:hAnsi="Courier New"/>
      <w:sz w:val="20"/>
    </w:rPr>
  </w:style>
  <w:style w:type="character" w:customStyle="1" w:styleId="WW8Num28z2">
    <w:name w:val="WW8Num28z2"/>
    <w:rsid w:val="00713FFD"/>
    <w:rPr>
      <w:rFonts w:ascii="Wingdings" w:hAnsi="Wingdings"/>
      <w:sz w:val="20"/>
    </w:rPr>
  </w:style>
  <w:style w:type="character" w:customStyle="1" w:styleId="WW8Num30z0">
    <w:name w:val="WW8Num30z0"/>
    <w:rsid w:val="00713FFD"/>
    <w:rPr>
      <w:u w:val="none"/>
    </w:rPr>
  </w:style>
  <w:style w:type="character" w:customStyle="1" w:styleId="WW8Num32z0">
    <w:name w:val="WW8Num32z0"/>
    <w:rsid w:val="00713FFD"/>
    <w:rPr>
      <w:rFonts w:ascii="Symbol" w:hAnsi="Symbol"/>
    </w:rPr>
  </w:style>
  <w:style w:type="character" w:customStyle="1" w:styleId="WW8Num32z1">
    <w:name w:val="WW8Num32z1"/>
    <w:rsid w:val="00713FFD"/>
    <w:rPr>
      <w:rFonts w:ascii="Courier New" w:hAnsi="Courier New"/>
    </w:rPr>
  </w:style>
  <w:style w:type="character" w:customStyle="1" w:styleId="WW8Num32z2">
    <w:name w:val="WW8Num32z2"/>
    <w:rsid w:val="00713FFD"/>
    <w:rPr>
      <w:rFonts w:ascii="Wingdings" w:hAnsi="Wingdings"/>
    </w:rPr>
  </w:style>
  <w:style w:type="character" w:customStyle="1" w:styleId="WW8Num33z0">
    <w:name w:val="WW8Num33z0"/>
    <w:rsid w:val="00713FFD"/>
    <w:rPr>
      <w:rFonts w:ascii="Symbol" w:hAnsi="Symbol"/>
    </w:rPr>
  </w:style>
  <w:style w:type="character" w:customStyle="1" w:styleId="WW8Num33z1">
    <w:name w:val="WW8Num33z1"/>
    <w:rsid w:val="00713FFD"/>
    <w:rPr>
      <w:rFonts w:ascii="Courier New" w:hAnsi="Courier New"/>
    </w:rPr>
  </w:style>
  <w:style w:type="character" w:customStyle="1" w:styleId="WW8Num33z2">
    <w:name w:val="WW8Num33z2"/>
    <w:rsid w:val="00713FFD"/>
    <w:rPr>
      <w:rFonts w:ascii="Wingdings" w:hAnsi="Wingdings"/>
    </w:rPr>
  </w:style>
  <w:style w:type="character" w:customStyle="1" w:styleId="WW8NumSt22z0">
    <w:name w:val="WW8NumSt22z0"/>
    <w:rsid w:val="00713FFD"/>
    <w:rPr>
      <w:rFonts w:ascii="Wingdings" w:hAnsi="Wingdings"/>
      <w:sz w:val="20"/>
    </w:rPr>
  </w:style>
  <w:style w:type="character" w:customStyle="1" w:styleId="WW8NumSt23z0">
    <w:name w:val="WW8NumSt23z0"/>
    <w:rsid w:val="00713FFD"/>
    <w:rPr>
      <w:rFonts w:ascii="Wingdings" w:hAnsi="Wingdings"/>
      <w:sz w:val="20"/>
    </w:rPr>
  </w:style>
  <w:style w:type="character" w:customStyle="1" w:styleId="WW8NumSt24z0">
    <w:name w:val="WW8NumSt24z0"/>
    <w:rsid w:val="00713FFD"/>
    <w:rPr>
      <w:rFonts w:ascii="Wingdings" w:hAnsi="Wingdings"/>
      <w:sz w:val="20"/>
    </w:rPr>
  </w:style>
  <w:style w:type="character" w:customStyle="1" w:styleId="WW8NumSt25z0">
    <w:name w:val="WW8NumSt25z0"/>
    <w:rsid w:val="00713FFD"/>
    <w:rPr>
      <w:rFonts w:ascii="Wingdings" w:hAnsi="Wingdings"/>
      <w:sz w:val="20"/>
    </w:rPr>
  </w:style>
  <w:style w:type="character" w:customStyle="1" w:styleId="WW8NumSt26z0">
    <w:name w:val="WW8NumSt26z0"/>
    <w:rsid w:val="00713FFD"/>
    <w:rPr>
      <w:rFonts w:ascii="Wingdings" w:hAnsi="Wingdings"/>
      <w:sz w:val="20"/>
    </w:rPr>
  </w:style>
  <w:style w:type="character" w:styleId="PageNumber">
    <w:name w:val="page number"/>
    <w:basedOn w:val="DefaultParagraphFont"/>
    <w:rsid w:val="00713FFD"/>
  </w:style>
  <w:style w:type="character" w:styleId="Hyperlink">
    <w:name w:val="Hyperlink"/>
    <w:rsid w:val="00713FFD"/>
    <w:rPr>
      <w:color w:val="0000FF"/>
      <w:u w:val="single"/>
    </w:rPr>
  </w:style>
  <w:style w:type="character" w:customStyle="1" w:styleId="FootnoteCharacters">
    <w:name w:val="Footnote Characters"/>
    <w:rsid w:val="00713FFD"/>
    <w:rPr>
      <w:vertAlign w:val="superscript"/>
    </w:rPr>
  </w:style>
  <w:style w:type="character" w:styleId="FollowedHyperlink">
    <w:name w:val="FollowedHyperlink"/>
    <w:rsid w:val="00713FFD"/>
    <w:rPr>
      <w:color w:val="800080"/>
      <w:u w:val="single"/>
    </w:rPr>
  </w:style>
  <w:style w:type="paragraph" w:customStyle="1" w:styleId="Heading">
    <w:name w:val="Heading"/>
    <w:basedOn w:val="Normal"/>
    <w:next w:val="BodyText"/>
    <w:rsid w:val="00713FFD"/>
    <w:pPr>
      <w:keepNext/>
      <w:spacing w:before="240" w:after="120"/>
    </w:pPr>
    <w:rPr>
      <w:rFonts w:ascii="Arial" w:eastAsia="MS Mincho" w:hAnsi="Arial" w:cs="Tahoma"/>
      <w:sz w:val="28"/>
      <w:szCs w:val="28"/>
    </w:rPr>
  </w:style>
  <w:style w:type="paragraph" w:styleId="BodyText">
    <w:name w:val="Body Text"/>
    <w:basedOn w:val="Normal"/>
    <w:rsid w:val="00713FFD"/>
    <w:pPr>
      <w:jc w:val="both"/>
    </w:pPr>
    <w:rPr>
      <w:rFonts w:ascii="Times New Roman" w:hAnsi="Times New Roman"/>
    </w:rPr>
  </w:style>
  <w:style w:type="paragraph" w:styleId="List">
    <w:name w:val="List"/>
    <w:basedOn w:val="BodyText"/>
    <w:rsid w:val="00713FFD"/>
    <w:rPr>
      <w:rFonts w:cs="Tahoma"/>
    </w:rPr>
  </w:style>
  <w:style w:type="paragraph" w:styleId="Caption">
    <w:name w:val="caption"/>
    <w:basedOn w:val="Normal"/>
    <w:qFormat/>
    <w:rsid w:val="00713FFD"/>
    <w:pPr>
      <w:suppressLineNumbers/>
      <w:spacing w:before="120" w:after="120"/>
    </w:pPr>
    <w:rPr>
      <w:rFonts w:cs="Tahoma"/>
      <w:i/>
      <w:iCs/>
      <w:szCs w:val="24"/>
    </w:rPr>
  </w:style>
  <w:style w:type="paragraph" w:customStyle="1" w:styleId="Index">
    <w:name w:val="Index"/>
    <w:basedOn w:val="Normal"/>
    <w:rsid w:val="00713FFD"/>
    <w:pPr>
      <w:suppressLineNumbers/>
    </w:pPr>
    <w:rPr>
      <w:rFonts w:cs="Tahoma"/>
    </w:rPr>
  </w:style>
  <w:style w:type="paragraph" w:styleId="Footer">
    <w:name w:val="footer"/>
    <w:basedOn w:val="Normal"/>
    <w:link w:val="FooterChar"/>
    <w:uiPriority w:val="99"/>
    <w:rsid w:val="00713FFD"/>
    <w:pPr>
      <w:tabs>
        <w:tab w:val="center" w:pos="4320"/>
        <w:tab w:val="right" w:pos="8640"/>
      </w:tabs>
    </w:pPr>
  </w:style>
  <w:style w:type="paragraph" w:customStyle="1" w:styleId="REGULAR">
    <w:name w:val="REGULAR"/>
    <w:basedOn w:val="Normal"/>
    <w:rsid w:val="00713FFD"/>
    <w:pPr>
      <w:jc w:val="both"/>
    </w:pPr>
    <w:rPr>
      <w:rFonts w:ascii="Times" w:hAnsi="Times"/>
      <w:sz w:val="16"/>
    </w:rPr>
  </w:style>
  <w:style w:type="paragraph" w:styleId="Header">
    <w:name w:val="header"/>
    <w:basedOn w:val="Normal"/>
    <w:rsid w:val="00713FFD"/>
    <w:pPr>
      <w:tabs>
        <w:tab w:val="center" w:pos="4320"/>
        <w:tab w:val="right" w:pos="8640"/>
      </w:tabs>
    </w:pPr>
  </w:style>
  <w:style w:type="paragraph" w:styleId="BlockText">
    <w:name w:val="Block Text"/>
    <w:basedOn w:val="Normal"/>
    <w:rsid w:val="00713FFD"/>
    <w:pPr>
      <w:ind w:left="720" w:right="360"/>
      <w:jc w:val="both"/>
    </w:pPr>
    <w:rPr>
      <w:rFonts w:ascii="Times New Roman" w:hAnsi="Times New Roman"/>
      <w:sz w:val="15"/>
    </w:rPr>
  </w:style>
  <w:style w:type="paragraph" w:styleId="BodyTextIndent">
    <w:name w:val="Body Text Indent"/>
    <w:basedOn w:val="Normal"/>
    <w:rsid w:val="00713FFD"/>
    <w:pPr>
      <w:ind w:left="360" w:hanging="360"/>
      <w:jc w:val="both"/>
    </w:pPr>
    <w:rPr>
      <w:rFonts w:ascii="Times New Roman" w:hAnsi="Times New Roman"/>
      <w:sz w:val="20"/>
    </w:rPr>
  </w:style>
  <w:style w:type="paragraph" w:styleId="BodyTextIndent2">
    <w:name w:val="Body Text Indent 2"/>
    <w:basedOn w:val="Normal"/>
    <w:rsid w:val="00713FFD"/>
    <w:pPr>
      <w:ind w:left="720" w:hanging="360"/>
      <w:jc w:val="both"/>
    </w:pPr>
    <w:rPr>
      <w:rFonts w:ascii="Times New Roman" w:hAnsi="Times New Roman"/>
      <w:sz w:val="20"/>
    </w:rPr>
  </w:style>
  <w:style w:type="paragraph" w:styleId="BodyTextIndent3">
    <w:name w:val="Body Text Indent 3"/>
    <w:basedOn w:val="Normal"/>
    <w:rsid w:val="00713FFD"/>
    <w:pPr>
      <w:ind w:left="720" w:hanging="360"/>
      <w:jc w:val="both"/>
    </w:pPr>
    <w:rPr>
      <w:rFonts w:ascii="Times New Roman" w:hAnsi="Times New Roman"/>
      <w:b/>
      <w:sz w:val="20"/>
    </w:rPr>
  </w:style>
  <w:style w:type="paragraph" w:styleId="TOC1">
    <w:name w:val="toc 1"/>
    <w:basedOn w:val="Normal"/>
    <w:next w:val="Normal"/>
    <w:semiHidden/>
    <w:rsid w:val="00713FFD"/>
    <w:pPr>
      <w:tabs>
        <w:tab w:val="left" w:pos="1440"/>
        <w:tab w:val="right" w:leader="dot" w:pos="9360"/>
      </w:tabs>
      <w:spacing w:after="120"/>
      <w:ind w:left="360"/>
    </w:pPr>
    <w:rPr>
      <w:rFonts w:ascii="Times New Roman" w:hAnsi="Times New Roman"/>
      <w:b/>
    </w:rPr>
  </w:style>
  <w:style w:type="paragraph" w:styleId="BodyText3">
    <w:name w:val="Body Text 3"/>
    <w:basedOn w:val="Normal"/>
    <w:link w:val="BodyText3Char"/>
    <w:rsid w:val="00713FFD"/>
    <w:pPr>
      <w:jc w:val="both"/>
    </w:pPr>
    <w:rPr>
      <w:rFonts w:ascii="Arial" w:hAnsi="Arial"/>
      <w:sz w:val="22"/>
    </w:rPr>
  </w:style>
  <w:style w:type="paragraph" w:customStyle="1" w:styleId="p45">
    <w:name w:val="p45"/>
    <w:basedOn w:val="Normal"/>
    <w:rsid w:val="00713FFD"/>
    <w:pPr>
      <w:widowControl w:val="0"/>
      <w:tabs>
        <w:tab w:val="left" w:pos="2160"/>
        <w:tab w:val="left" w:pos="2860"/>
      </w:tabs>
      <w:spacing w:line="240" w:lineRule="atLeast"/>
      <w:ind w:left="1440" w:hanging="720"/>
    </w:pPr>
    <w:rPr>
      <w:rFonts w:ascii="Arial" w:hAnsi="Arial"/>
    </w:rPr>
  </w:style>
  <w:style w:type="paragraph" w:customStyle="1" w:styleId="p6">
    <w:name w:val="p6"/>
    <w:basedOn w:val="Normal"/>
    <w:rsid w:val="00713FFD"/>
    <w:pPr>
      <w:widowControl w:val="0"/>
      <w:tabs>
        <w:tab w:val="left" w:pos="720"/>
      </w:tabs>
      <w:spacing w:line="240" w:lineRule="atLeast"/>
    </w:pPr>
    <w:rPr>
      <w:rFonts w:ascii="Arial" w:hAnsi="Arial"/>
    </w:rPr>
  </w:style>
  <w:style w:type="paragraph" w:customStyle="1" w:styleId="c61">
    <w:name w:val="c61"/>
    <w:basedOn w:val="Normal"/>
    <w:rsid w:val="00713FFD"/>
    <w:pPr>
      <w:widowControl w:val="0"/>
      <w:spacing w:line="240" w:lineRule="atLeast"/>
      <w:jc w:val="center"/>
    </w:pPr>
    <w:rPr>
      <w:rFonts w:ascii="Arial" w:hAnsi="Arial"/>
    </w:rPr>
  </w:style>
  <w:style w:type="paragraph" w:customStyle="1" w:styleId="p64">
    <w:name w:val="p64"/>
    <w:basedOn w:val="Normal"/>
    <w:rsid w:val="00713FFD"/>
    <w:pPr>
      <w:widowControl w:val="0"/>
      <w:tabs>
        <w:tab w:val="left" w:pos="720"/>
      </w:tabs>
      <w:spacing w:line="240" w:lineRule="atLeast"/>
      <w:ind w:left="720" w:hanging="720"/>
    </w:pPr>
    <w:rPr>
      <w:rFonts w:ascii="Arial" w:hAnsi="Arial"/>
    </w:rPr>
  </w:style>
  <w:style w:type="paragraph" w:customStyle="1" w:styleId="p62">
    <w:name w:val="p62"/>
    <w:basedOn w:val="Normal"/>
    <w:rsid w:val="00713FFD"/>
    <w:pPr>
      <w:widowControl w:val="0"/>
      <w:tabs>
        <w:tab w:val="left" w:pos="1440"/>
      </w:tabs>
      <w:spacing w:line="240" w:lineRule="atLeast"/>
      <w:ind w:hanging="720"/>
    </w:pPr>
    <w:rPr>
      <w:rFonts w:ascii="Arial" w:hAnsi="Arial"/>
    </w:rPr>
  </w:style>
  <w:style w:type="paragraph" w:customStyle="1" w:styleId="p65">
    <w:name w:val="p65"/>
    <w:basedOn w:val="Normal"/>
    <w:rsid w:val="00713FFD"/>
    <w:pPr>
      <w:widowControl w:val="0"/>
      <w:tabs>
        <w:tab w:val="left" w:pos="1440"/>
      </w:tabs>
      <w:spacing w:line="240" w:lineRule="atLeast"/>
    </w:pPr>
    <w:rPr>
      <w:rFonts w:ascii="Arial" w:hAnsi="Arial"/>
    </w:rPr>
  </w:style>
  <w:style w:type="paragraph" w:customStyle="1" w:styleId="p57">
    <w:name w:val="p57"/>
    <w:basedOn w:val="Normal"/>
    <w:rsid w:val="00713FFD"/>
    <w:pPr>
      <w:widowControl w:val="0"/>
      <w:tabs>
        <w:tab w:val="left" w:pos="720"/>
      </w:tabs>
      <w:spacing w:line="240" w:lineRule="atLeast"/>
      <w:ind w:left="720"/>
    </w:pPr>
    <w:rPr>
      <w:rFonts w:ascii="Arial" w:hAnsi="Arial"/>
    </w:rPr>
  </w:style>
  <w:style w:type="paragraph" w:customStyle="1" w:styleId="p58">
    <w:name w:val="p58"/>
    <w:basedOn w:val="Normal"/>
    <w:rsid w:val="00713FFD"/>
    <w:pPr>
      <w:widowControl w:val="0"/>
      <w:spacing w:line="240" w:lineRule="atLeast"/>
      <w:ind w:left="720" w:hanging="720"/>
    </w:pPr>
    <w:rPr>
      <w:rFonts w:ascii="Arial" w:hAnsi="Arial"/>
    </w:rPr>
  </w:style>
  <w:style w:type="paragraph" w:customStyle="1" w:styleId="p3">
    <w:name w:val="p3"/>
    <w:basedOn w:val="Normal"/>
    <w:rsid w:val="00713FFD"/>
    <w:pPr>
      <w:widowControl w:val="0"/>
      <w:spacing w:line="240" w:lineRule="atLeast"/>
      <w:ind w:left="720" w:hanging="720"/>
    </w:pPr>
    <w:rPr>
      <w:rFonts w:ascii="Arial" w:hAnsi="Arial"/>
    </w:rPr>
  </w:style>
  <w:style w:type="paragraph" w:styleId="BodyText2">
    <w:name w:val="Body Text 2"/>
    <w:basedOn w:val="Normal"/>
    <w:rsid w:val="00713FFD"/>
    <w:rPr>
      <w:rFonts w:ascii="Times New Roman" w:hAnsi="Times New Roman"/>
    </w:rPr>
  </w:style>
  <w:style w:type="paragraph" w:customStyle="1" w:styleId="p4">
    <w:name w:val="p4"/>
    <w:basedOn w:val="Normal"/>
    <w:rsid w:val="00713FFD"/>
    <w:pPr>
      <w:widowControl w:val="0"/>
      <w:spacing w:line="240" w:lineRule="atLeast"/>
      <w:ind w:left="720" w:hanging="720"/>
    </w:pPr>
    <w:rPr>
      <w:rFonts w:ascii="Arial" w:hAnsi="Arial"/>
    </w:rPr>
  </w:style>
  <w:style w:type="paragraph" w:customStyle="1" w:styleId="RFPBullet">
    <w:name w:val="RFP Bullet"/>
    <w:basedOn w:val="Normal"/>
    <w:rsid w:val="00713FFD"/>
    <w:rPr>
      <w:rFonts w:ascii="Times New Roman" w:hAnsi="Times New Roman"/>
      <w:sz w:val="20"/>
    </w:rPr>
  </w:style>
  <w:style w:type="paragraph" w:customStyle="1" w:styleId="WfxFaxNum">
    <w:name w:val="WfxFaxNum"/>
    <w:basedOn w:val="Normal"/>
    <w:rsid w:val="00713FFD"/>
    <w:rPr>
      <w:rFonts w:ascii="Times New Roman" w:hAnsi="Times New Roman"/>
    </w:rPr>
  </w:style>
  <w:style w:type="paragraph" w:customStyle="1" w:styleId="Indentlettered">
    <w:name w:val="Indent lettered"/>
    <w:basedOn w:val="Normal"/>
    <w:rsid w:val="00713FFD"/>
    <w:pPr>
      <w:tabs>
        <w:tab w:val="left" w:pos="360"/>
      </w:tabs>
      <w:spacing w:before="120"/>
      <w:ind w:left="360" w:hanging="360"/>
      <w:jc w:val="both"/>
    </w:pPr>
    <w:rPr>
      <w:rFonts w:ascii="Times New Roman" w:hAnsi="Times New Roman"/>
      <w:sz w:val="22"/>
    </w:rPr>
  </w:style>
  <w:style w:type="paragraph" w:styleId="EnvelopeReturn">
    <w:name w:val="envelope return"/>
    <w:basedOn w:val="Normal"/>
    <w:rsid w:val="00713FFD"/>
    <w:rPr>
      <w:rFonts w:ascii="Times New Roman" w:hAnsi="Times New Roman"/>
    </w:rPr>
  </w:style>
  <w:style w:type="paragraph" w:customStyle="1" w:styleId="Body1">
    <w:name w:val="Body 1"/>
    <w:basedOn w:val="Normal"/>
    <w:rsid w:val="00713FFD"/>
    <w:pPr>
      <w:ind w:left="360"/>
      <w:jc w:val="both"/>
    </w:pPr>
    <w:rPr>
      <w:rFonts w:ascii="Times New Roman" w:hAnsi="Times New Roman"/>
      <w:sz w:val="22"/>
    </w:rPr>
  </w:style>
  <w:style w:type="paragraph" w:customStyle="1" w:styleId="RFPBody">
    <w:name w:val="RFP Body"/>
    <w:basedOn w:val="Normal"/>
    <w:rsid w:val="00713FFD"/>
    <w:pPr>
      <w:ind w:left="720"/>
      <w:jc w:val="both"/>
    </w:pPr>
    <w:rPr>
      <w:rFonts w:ascii="Arial" w:hAnsi="Arial"/>
      <w:sz w:val="20"/>
    </w:rPr>
  </w:style>
  <w:style w:type="paragraph" w:styleId="CommentText">
    <w:name w:val="annotation text"/>
    <w:basedOn w:val="Normal"/>
    <w:rsid w:val="00713FFD"/>
    <w:rPr>
      <w:rFonts w:ascii="Times New Roman" w:hAnsi="Times New Roman"/>
      <w:sz w:val="20"/>
    </w:rPr>
  </w:style>
  <w:style w:type="paragraph" w:styleId="Title">
    <w:name w:val="Title"/>
    <w:basedOn w:val="Normal"/>
    <w:next w:val="Subtitle"/>
    <w:qFormat/>
    <w:rsid w:val="00713FFD"/>
    <w:pPr>
      <w:jc w:val="center"/>
    </w:pPr>
    <w:rPr>
      <w:rFonts w:ascii="Times New Roman" w:hAnsi="Times New Roman"/>
      <w:b/>
    </w:rPr>
  </w:style>
  <w:style w:type="paragraph" w:styleId="Subtitle">
    <w:name w:val="Subtitle"/>
    <w:basedOn w:val="Normal"/>
    <w:next w:val="BodyText"/>
    <w:qFormat/>
    <w:rsid w:val="00713FFD"/>
    <w:rPr>
      <w:rFonts w:ascii="Times New Roman" w:hAnsi="Times New Roman"/>
      <w:sz w:val="28"/>
    </w:rPr>
  </w:style>
  <w:style w:type="paragraph" w:styleId="FootnoteText">
    <w:name w:val="footnote text"/>
    <w:basedOn w:val="Normal"/>
    <w:semiHidden/>
    <w:rsid w:val="00713FFD"/>
    <w:rPr>
      <w:rFonts w:ascii="Times New Roman" w:hAnsi="Times New Roman"/>
      <w:sz w:val="20"/>
    </w:rPr>
  </w:style>
  <w:style w:type="paragraph" w:customStyle="1" w:styleId="wfxRecipient">
    <w:name w:val="wfxRecipient"/>
    <w:basedOn w:val="Normal"/>
    <w:rsid w:val="00713FFD"/>
    <w:rPr>
      <w:rFonts w:ascii="Times New Roman" w:hAnsi="Times New Roman"/>
    </w:rPr>
  </w:style>
  <w:style w:type="paragraph" w:customStyle="1" w:styleId="Single">
    <w:name w:val="Single"/>
    <w:basedOn w:val="Normal"/>
    <w:rsid w:val="00713FFD"/>
    <w:pPr>
      <w:overflowPunct w:val="0"/>
      <w:autoSpaceDE w:val="0"/>
      <w:spacing w:before="240"/>
      <w:ind w:firstLine="720"/>
      <w:textAlignment w:val="baseline"/>
    </w:pPr>
    <w:rPr>
      <w:rFonts w:ascii="Times New Roman" w:hAnsi="Times New Roman"/>
    </w:rPr>
  </w:style>
  <w:style w:type="paragraph" w:customStyle="1" w:styleId="ArticleL2">
    <w:name w:val="Article_L2"/>
    <w:basedOn w:val="Normal"/>
    <w:next w:val="Normal"/>
    <w:rsid w:val="00713FFD"/>
    <w:pPr>
      <w:numPr>
        <w:ilvl w:val="1"/>
        <w:numId w:val="4"/>
      </w:numPr>
      <w:spacing w:after="240"/>
      <w:jc w:val="both"/>
      <w:outlineLvl w:val="1"/>
    </w:pPr>
    <w:rPr>
      <w:rFonts w:ascii="Times New Roman" w:hAnsi="Times New Roman"/>
    </w:rPr>
  </w:style>
  <w:style w:type="paragraph" w:styleId="NormalWeb">
    <w:name w:val="Normal (Web)"/>
    <w:basedOn w:val="Normal"/>
    <w:rsid w:val="00713FFD"/>
    <w:pPr>
      <w:spacing w:before="100" w:after="100"/>
    </w:pPr>
    <w:rPr>
      <w:rFonts w:ascii="Times New Roman" w:hAnsi="Times New Roman"/>
    </w:rPr>
  </w:style>
  <w:style w:type="paragraph" w:styleId="HTMLPreformatted">
    <w:name w:val="HTML Preformatted"/>
    <w:basedOn w:val="Normal"/>
    <w:rsid w:val="0071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BalloonText">
    <w:name w:val="Balloon Text"/>
    <w:basedOn w:val="Normal"/>
    <w:rsid w:val="00713FFD"/>
    <w:rPr>
      <w:rFonts w:ascii="Tahoma" w:hAnsi="Tahoma" w:cs="Tahoma"/>
      <w:sz w:val="16"/>
      <w:szCs w:val="16"/>
    </w:rPr>
  </w:style>
  <w:style w:type="paragraph" w:customStyle="1" w:styleId="Framecontents">
    <w:name w:val="Frame contents"/>
    <w:basedOn w:val="BodyText"/>
    <w:rsid w:val="00713FFD"/>
  </w:style>
  <w:style w:type="character" w:customStyle="1" w:styleId="FooterChar">
    <w:name w:val="Footer Char"/>
    <w:link w:val="Footer"/>
    <w:uiPriority w:val="99"/>
    <w:rsid w:val="00B26E08"/>
    <w:rPr>
      <w:rFonts w:ascii="New York" w:hAnsi="New York" w:cs="Tms Rmn"/>
      <w:sz w:val="24"/>
      <w:lang w:eastAsia="ar-SA"/>
    </w:rPr>
  </w:style>
  <w:style w:type="character" w:customStyle="1" w:styleId="BodyText3Char">
    <w:name w:val="Body Text 3 Char"/>
    <w:basedOn w:val="DefaultParagraphFont"/>
    <w:link w:val="BodyText3"/>
    <w:rsid w:val="006807D7"/>
    <w:rPr>
      <w:rFonts w:ascii="Arial" w:hAnsi="Arial" w:cs="Tms Rm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Institution Agreement</vt:lpstr>
    </vt:vector>
  </TitlesOfParts>
  <Company>Butte-Glenn Community College District</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Agreement</dc:title>
  <dc:subject>Transcript</dc:subject>
  <dc:creator>Alan Jacobson</dc:creator>
  <cp:lastModifiedBy>Zachary Moore</cp:lastModifiedBy>
  <cp:revision>4</cp:revision>
  <cp:lastPrinted>2014-07-30T21:33:00Z</cp:lastPrinted>
  <dcterms:created xsi:type="dcterms:W3CDTF">2019-03-13T19:10:00Z</dcterms:created>
  <dcterms:modified xsi:type="dcterms:W3CDTF">2019-06-25T16:12:00Z</dcterms:modified>
</cp:coreProperties>
</file>